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A1507" w14:textId="77777777" w:rsidR="00CC11A3" w:rsidRDefault="00CC11A3" w:rsidP="00CD6D0E">
      <w:pPr>
        <w:spacing w:beforeLines="50" w:before="156" w:afterLines="50" w:after="156" w:line="360" w:lineRule="auto"/>
        <w:jc w:val="center"/>
        <w:rPr>
          <w:rFonts w:ascii="黑体" w:eastAsia="黑体" w:hAnsi="黑体"/>
          <w:b/>
          <w:color w:val="000000" w:themeColor="text1"/>
          <w:sz w:val="44"/>
          <w:szCs w:val="44"/>
        </w:rPr>
      </w:pPr>
      <w:bookmarkStart w:id="0" w:name="_Hlk165884923"/>
    </w:p>
    <w:p w14:paraId="50F4723D" w14:textId="77777777" w:rsidR="00CC11A3" w:rsidRDefault="00CC11A3" w:rsidP="00CD6D0E">
      <w:pPr>
        <w:spacing w:beforeLines="50" w:before="156" w:afterLines="50" w:after="156" w:line="360" w:lineRule="auto"/>
        <w:jc w:val="center"/>
        <w:rPr>
          <w:rFonts w:ascii="黑体" w:eastAsia="黑体" w:hAnsi="黑体"/>
          <w:b/>
          <w:color w:val="000000" w:themeColor="text1"/>
          <w:sz w:val="44"/>
          <w:szCs w:val="44"/>
        </w:rPr>
      </w:pPr>
    </w:p>
    <w:p w14:paraId="76E8C99C" w14:textId="3CE15DCE" w:rsidR="00CD6D0E" w:rsidRPr="00EA4B13" w:rsidRDefault="00EA4B13" w:rsidP="00EA4B13">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276517" w:rsidRPr="00EA4B13">
        <w:rPr>
          <w:rFonts w:ascii="黑体" w:eastAsia="黑体" w:hAnsi="黑体" w:hint="eastAsia"/>
          <w:color w:val="000000" w:themeColor="text1"/>
          <w:sz w:val="44"/>
          <w:szCs w:val="44"/>
        </w:rPr>
        <w:t>铝合金</w:t>
      </w:r>
      <w:r>
        <w:rPr>
          <w:rFonts w:ascii="黑体" w:eastAsia="黑体" w:hAnsi="黑体" w:hint="eastAsia"/>
          <w:color w:val="000000" w:themeColor="text1"/>
          <w:sz w:val="44"/>
          <w:szCs w:val="44"/>
        </w:rPr>
        <w:t>门窗</w:t>
      </w:r>
      <w:r w:rsidR="003A7C44" w:rsidRPr="00EA4B13">
        <w:rPr>
          <w:rFonts w:ascii="黑体" w:eastAsia="黑体" w:hAnsi="黑体" w:hint="eastAsia"/>
          <w:color w:val="000000" w:themeColor="text1"/>
          <w:sz w:val="44"/>
          <w:szCs w:val="44"/>
        </w:rPr>
        <w:t>技术</w:t>
      </w:r>
      <w:r w:rsidR="00435225" w:rsidRPr="00EA4B13">
        <w:rPr>
          <w:rFonts w:ascii="黑体" w:eastAsia="黑体" w:hAnsi="黑体" w:hint="eastAsia"/>
          <w:color w:val="000000" w:themeColor="text1"/>
          <w:sz w:val="44"/>
          <w:szCs w:val="44"/>
        </w:rPr>
        <w:t>标准</w:t>
      </w:r>
    </w:p>
    <w:bookmarkEnd w:id="0"/>
    <w:p w14:paraId="5BFA72FD" w14:textId="77777777" w:rsidR="00EA4B13" w:rsidRDefault="00EA4B13" w:rsidP="00EA4B13">
      <w:pPr>
        <w:ind w:firstLine="420"/>
      </w:pPr>
    </w:p>
    <w:p w14:paraId="321A4581" w14:textId="77777777" w:rsidR="00EA4B13" w:rsidRDefault="00EA4B13" w:rsidP="00EA4B13">
      <w:pPr>
        <w:ind w:firstLine="420"/>
      </w:pPr>
    </w:p>
    <w:p w14:paraId="34E9276D" w14:textId="77777777" w:rsidR="00EA4B13" w:rsidRDefault="00EA4B13" w:rsidP="00EA4B13">
      <w:pPr>
        <w:ind w:firstLine="420"/>
      </w:pPr>
    </w:p>
    <w:p w14:paraId="6F9A57F6" w14:textId="77777777" w:rsidR="00EA4B13" w:rsidRDefault="00EA4B13" w:rsidP="00EA4B13">
      <w:pPr>
        <w:ind w:firstLine="420"/>
      </w:pPr>
    </w:p>
    <w:p w14:paraId="0F2D70A1" w14:textId="77777777" w:rsidR="00EA4B13" w:rsidRDefault="00EA4B13" w:rsidP="00EA4B13">
      <w:pPr>
        <w:ind w:firstLine="420"/>
      </w:pPr>
    </w:p>
    <w:p w14:paraId="5D46987E" w14:textId="77777777" w:rsidR="00EA4B13" w:rsidRDefault="00EA4B13" w:rsidP="00EA4B13">
      <w:pPr>
        <w:ind w:firstLine="420"/>
      </w:pPr>
    </w:p>
    <w:p w14:paraId="785508F7" w14:textId="77777777" w:rsidR="00EA4B13" w:rsidRDefault="00EA4B13" w:rsidP="00EA4B13">
      <w:pPr>
        <w:ind w:firstLine="420"/>
      </w:pPr>
    </w:p>
    <w:p w14:paraId="7145DAD9" w14:textId="77777777" w:rsidR="00EA4B13" w:rsidRDefault="00EA4B13" w:rsidP="00EA4B13">
      <w:pPr>
        <w:ind w:firstLine="420"/>
      </w:pPr>
    </w:p>
    <w:p w14:paraId="1FE99F0F" w14:textId="77777777" w:rsidR="00EA4B13" w:rsidRDefault="00EA4B13" w:rsidP="00EA4B13">
      <w:pPr>
        <w:ind w:firstLine="420"/>
      </w:pPr>
    </w:p>
    <w:p w14:paraId="6087CF66" w14:textId="77777777" w:rsidR="00EA4B13" w:rsidRDefault="00EA4B13" w:rsidP="00EA4B13">
      <w:pPr>
        <w:ind w:firstLine="420"/>
      </w:pPr>
    </w:p>
    <w:p w14:paraId="552C6ACC" w14:textId="77777777" w:rsidR="00EA4B13" w:rsidRDefault="00EA4B13" w:rsidP="00EA4B13">
      <w:pPr>
        <w:ind w:firstLine="420"/>
      </w:pPr>
    </w:p>
    <w:p w14:paraId="2409FFC9" w14:textId="77777777" w:rsidR="00EA4B13" w:rsidRDefault="00EA4B13" w:rsidP="00EA4B13">
      <w:pPr>
        <w:ind w:firstLine="420"/>
      </w:pPr>
    </w:p>
    <w:p w14:paraId="2EA6762C" w14:textId="77777777" w:rsidR="00EA4B13" w:rsidRDefault="00EA4B13" w:rsidP="00EA4B13">
      <w:pPr>
        <w:ind w:firstLine="420"/>
      </w:pPr>
    </w:p>
    <w:p w14:paraId="431039A5" w14:textId="77777777" w:rsidR="00EA4B13" w:rsidRDefault="00EA4B13" w:rsidP="00EA4B13">
      <w:pPr>
        <w:ind w:firstLine="420"/>
      </w:pPr>
    </w:p>
    <w:p w14:paraId="6080499A" w14:textId="77777777" w:rsidR="00EA4B13" w:rsidRDefault="00EA4B13" w:rsidP="00EA4B13">
      <w:pPr>
        <w:ind w:firstLine="420"/>
      </w:pPr>
    </w:p>
    <w:p w14:paraId="349490E8" w14:textId="77777777" w:rsidR="00EA4B13" w:rsidRDefault="00EA4B13" w:rsidP="00EA4B13">
      <w:pPr>
        <w:ind w:firstLine="420"/>
      </w:pPr>
    </w:p>
    <w:p w14:paraId="4287E6B4" w14:textId="77777777" w:rsidR="00EA4B13" w:rsidRDefault="00EA4B13" w:rsidP="00EA4B13">
      <w:pPr>
        <w:ind w:firstLine="420"/>
      </w:pPr>
    </w:p>
    <w:p w14:paraId="72AA59BC" w14:textId="77777777" w:rsidR="00EA4B13" w:rsidRDefault="00EA4B13" w:rsidP="00EA4B13">
      <w:pPr>
        <w:ind w:firstLine="420"/>
      </w:pPr>
    </w:p>
    <w:p w14:paraId="0C41730B" w14:textId="77777777" w:rsidR="00EA4B13" w:rsidRDefault="00EA4B13" w:rsidP="00EA4B13">
      <w:pPr>
        <w:ind w:firstLine="420"/>
      </w:pPr>
    </w:p>
    <w:p w14:paraId="45E71648" w14:textId="77777777" w:rsidR="00EA4B13" w:rsidRDefault="00EA4B13" w:rsidP="00EA4B13">
      <w:pPr>
        <w:ind w:firstLine="420"/>
      </w:pPr>
    </w:p>
    <w:p w14:paraId="4D4EA537" w14:textId="77777777" w:rsidR="00EA4B13" w:rsidRDefault="00EA4B13" w:rsidP="00EA4B13">
      <w:pPr>
        <w:ind w:firstLine="420"/>
      </w:pPr>
    </w:p>
    <w:p w14:paraId="5D251FBF" w14:textId="77777777" w:rsidR="00EA4B13" w:rsidRDefault="00EA4B13" w:rsidP="00EA4B13">
      <w:pPr>
        <w:ind w:firstLine="420"/>
      </w:pPr>
    </w:p>
    <w:p w14:paraId="743FCA62" w14:textId="77777777" w:rsidR="00EA4B13" w:rsidRDefault="00EA4B13" w:rsidP="00EA4B13">
      <w:pPr>
        <w:ind w:firstLine="420"/>
      </w:pPr>
    </w:p>
    <w:p w14:paraId="4E44164D" w14:textId="77777777" w:rsidR="00EA4B13" w:rsidRDefault="00EA4B13" w:rsidP="00EA4B13">
      <w:pPr>
        <w:ind w:firstLine="420"/>
      </w:pPr>
    </w:p>
    <w:p w14:paraId="251855D3" w14:textId="77777777" w:rsidR="00EA4B13" w:rsidRPr="00C00049" w:rsidRDefault="00EA4B13" w:rsidP="00EA4B13">
      <w:pPr>
        <w:ind w:firstLine="420"/>
      </w:pPr>
    </w:p>
    <w:p w14:paraId="31A14EED" w14:textId="77777777" w:rsidR="00EA4B13" w:rsidRDefault="00EA4B13" w:rsidP="00EA4B13">
      <w:pPr>
        <w:ind w:firstLine="420"/>
      </w:pPr>
    </w:p>
    <w:p w14:paraId="145DBAAF" w14:textId="77777777" w:rsidR="00EA4B13" w:rsidRPr="00C00049" w:rsidRDefault="00EA4B13" w:rsidP="00EA4B13">
      <w:pPr>
        <w:ind w:firstLine="420"/>
      </w:pPr>
    </w:p>
    <w:p w14:paraId="6ACF8438" w14:textId="77777777" w:rsidR="00EA4B13" w:rsidRDefault="00EA4B13" w:rsidP="00EA4B13">
      <w:pPr>
        <w:ind w:firstLine="420"/>
      </w:pPr>
    </w:p>
    <w:p w14:paraId="36103E79" w14:textId="77777777" w:rsidR="00EA4B13" w:rsidRPr="0054627A" w:rsidRDefault="00EA4B13" w:rsidP="00EA4B13">
      <w:pPr>
        <w:ind w:firstLine="420"/>
      </w:pPr>
    </w:p>
    <w:p w14:paraId="2839719D" w14:textId="77777777" w:rsidR="00EA4B13" w:rsidRDefault="00EA4B13" w:rsidP="00EA4B13">
      <w:pPr>
        <w:ind w:firstLine="420"/>
      </w:pPr>
    </w:p>
    <w:p w14:paraId="3EC85CB7" w14:textId="77777777" w:rsidR="00EA4B13" w:rsidRDefault="00EA4B13" w:rsidP="00EA4B13">
      <w:pPr>
        <w:jc w:val="center"/>
      </w:pPr>
      <w:r>
        <w:rPr>
          <w:rFonts w:hint="eastAsia"/>
        </w:rPr>
        <w:t>【第二版】</w:t>
      </w:r>
    </w:p>
    <w:p w14:paraId="4AD72894" w14:textId="6D70B644" w:rsidR="00EA4B13" w:rsidRDefault="00EA4B13" w:rsidP="00EA4B13">
      <w:pPr>
        <w:spacing w:beforeLines="50" w:before="156" w:afterLines="50" w:after="156" w:line="360" w:lineRule="auto"/>
        <w:jc w:val="center"/>
      </w:pPr>
      <w:r>
        <w:rPr>
          <w:rFonts w:hint="eastAsia"/>
        </w:rPr>
        <w:t>2025</w:t>
      </w:r>
      <w:r>
        <w:rPr>
          <w:rFonts w:hint="eastAsia"/>
        </w:rPr>
        <w:t>年</w:t>
      </w:r>
      <w:r>
        <w:rPr>
          <w:rFonts w:hint="eastAsia"/>
        </w:rPr>
        <w:t>8</w:t>
      </w:r>
      <w:r>
        <w:rPr>
          <w:rFonts w:hint="eastAsia"/>
        </w:rPr>
        <w:t>月</w:t>
      </w:r>
    </w:p>
    <w:p w14:paraId="180D4ACA" w14:textId="77777777" w:rsidR="00EA4B13" w:rsidRDefault="00EA4B13">
      <w:pPr>
        <w:widowControl/>
        <w:jc w:val="left"/>
      </w:pPr>
      <w:r>
        <w:br w:type="page"/>
      </w:r>
    </w:p>
    <w:p w14:paraId="6063BDAE" w14:textId="77777777" w:rsidR="00CB50FE" w:rsidRDefault="00CB50FE" w:rsidP="00EA4B13">
      <w:pPr>
        <w:spacing w:beforeLines="50" w:before="156" w:afterLines="50" w:after="156" w:line="360" w:lineRule="auto"/>
        <w:jc w:val="center"/>
        <w:rPr>
          <w:rFonts w:ascii="楷体" w:eastAsia="楷体" w:hAnsi="楷体"/>
          <w:b/>
          <w:color w:val="000000" w:themeColor="text1"/>
          <w:sz w:val="28"/>
          <w:szCs w:val="28"/>
        </w:rPr>
      </w:pPr>
    </w:p>
    <w:sdt>
      <w:sdtPr>
        <w:rPr>
          <w:rFonts w:ascii="Calibri" w:eastAsia="宋体" w:hAnsi="Calibri" w:cs="Times New Roman"/>
          <w:lang w:val="zh-CN"/>
        </w:rPr>
        <w:id w:val="-2122292892"/>
        <w:docPartObj>
          <w:docPartGallery w:val="Table of Contents"/>
          <w:docPartUnique/>
        </w:docPartObj>
      </w:sdtPr>
      <w:sdtEndPr>
        <w:rPr>
          <w:rFonts w:asciiTheme="minorHAnsi" w:eastAsiaTheme="minorEastAsia" w:hAnsiTheme="minorHAnsi" w:cstheme="minorBidi"/>
          <w:b/>
          <w:bCs/>
        </w:rPr>
      </w:sdtEndPr>
      <w:sdtContent>
        <w:p w14:paraId="6724E6DF" w14:textId="11EE06C1" w:rsidR="00F54641" w:rsidRPr="00EA4B13" w:rsidRDefault="00765821" w:rsidP="00EA4B13">
          <w:pPr>
            <w:pStyle w:val="TOC10"/>
            <w:rPr>
              <w:rFonts w:ascii="黑体" w:eastAsia="黑体" w:hAnsi="黑体"/>
              <w:sz w:val="32"/>
              <w:szCs w:val="32"/>
              <w:lang w:val="zh-CN"/>
            </w:rPr>
          </w:pPr>
          <w:r w:rsidRPr="00EA4B13">
            <w:rPr>
              <w:rFonts w:ascii="黑体" w:eastAsia="黑体" w:hAnsi="黑体"/>
              <w:sz w:val="32"/>
              <w:szCs w:val="32"/>
              <w:lang w:val="zh-CN"/>
            </w:rPr>
            <w:t>目</w:t>
          </w:r>
          <w:r w:rsidR="00EA4B13" w:rsidRPr="00EA4B13">
            <w:rPr>
              <w:rFonts w:ascii="黑体" w:eastAsia="黑体" w:hAnsi="黑体" w:hint="eastAsia"/>
              <w:sz w:val="32"/>
              <w:szCs w:val="32"/>
              <w:lang w:val="zh-CN"/>
            </w:rPr>
            <w:t xml:space="preserve"> </w:t>
          </w:r>
          <w:r w:rsidR="00EA4B13" w:rsidRPr="00EA4B13">
            <w:rPr>
              <w:rFonts w:ascii="黑体" w:eastAsia="黑体" w:hAnsi="黑体"/>
              <w:sz w:val="32"/>
              <w:szCs w:val="32"/>
              <w:lang w:val="zh-CN"/>
            </w:rPr>
            <w:t xml:space="preserve"> </w:t>
          </w:r>
          <w:r w:rsidR="00EA4B13" w:rsidRPr="00EA4B13">
            <w:rPr>
              <w:rFonts w:ascii="黑体" w:eastAsia="黑体" w:hAnsi="黑体" w:hint="eastAsia"/>
              <w:sz w:val="32"/>
              <w:szCs w:val="32"/>
              <w:lang w:val="zh-CN"/>
            </w:rPr>
            <w:t>次</w:t>
          </w:r>
        </w:p>
        <w:p w14:paraId="222412A6" w14:textId="281871EC" w:rsidR="003C5103" w:rsidRPr="003C5103" w:rsidRDefault="00765821" w:rsidP="003C5103">
          <w:pPr>
            <w:pStyle w:val="TOC10"/>
            <w:tabs>
              <w:tab w:val="clear" w:pos="9344"/>
              <w:tab w:val="right" w:leader="dot" w:pos="9060"/>
            </w:tabs>
            <w:adjustRightInd w:val="0"/>
            <w:snapToGrid w:val="0"/>
            <w:spacing w:line="400" w:lineRule="exact"/>
            <w:jc w:val="left"/>
            <w:rPr>
              <w:rFonts w:ascii="宋体" w:eastAsia="宋体" w:hAnsi="宋体" w:cstheme="minorHAnsi"/>
              <w:caps/>
              <w:noProof/>
              <w:szCs w:val="21"/>
            </w:rPr>
          </w:pPr>
          <w:r w:rsidRPr="00EA4B13">
            <w:rPr>
              <w:noProof/>
            </w:rPr>
            <w:fldChar w:fldCharType="begin"/>
          </w:r>
          <w:r w:rsidRPr="00EA4B13">
            <w:rPr>
              <w:noProof/>
            </w:rPr>
            <w:instrText xml:space="preserve"> TOC \o "1-3" \h \z \u </w:instrText>
          </w:r>
          <w:r w:rsidRPr="00EA4B13">
            <w:rPr>
              <w:noProof/>
            </w:rPr>
            <w:fldChar w:fldCharType="separate"/>
          </w:r>
          <w:hyperlink w:anchor="_Toc205985943" w:history="1">
            <w:r w:rsidR="003C5103" w:rsidRPr="003C5103">
              <w:rPr>
                <w:rFonts w:ascii="宋体" w:eastAsia="宋体" w:hAnsi="宋体" w:cstheme="minorHAnsi"/>
                <w:caps/>
                <w:szCs w:val="21"/>
              </w:rPr>
              <w:t>1 范围</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_Toc205985943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4</w:t>
            </w:r>
            <w:r w:rsidR="003C5103" w:rsidRPr="003C5103">
              <w:rPr>
                <w:rFonts w:ascii="宋体" w:eastAsia="宋体" w:hAnsi="宋体" w:cstheme="minorHAnsi"/>
                <w:caps/>
                <w:noProof/>
                <w:webHidden/>
                <w:szCs w:val="21"/>
              </w:rPr>
              <w:fldChar w:fldCharType="end"/>
            </w:r>
          </w:hyperlink>
        </w:p>
        <w:p w14:paraId="5CEC2319" w14:textId="10C6E47D" w:rsidR="003C5103" w:rsidRPr="003C5103" w:rsidRDefault="00FB4955" w:rsidP="003C5103">
          <w:pPr>
            <w:pStyle w:val="TOC10"/>
            <w:tabs>
              <w:tab w:val="clear" w:pos="9344"/>
              <w:tab w:val="right" w:leader="dot" w:pos="9060"/>
            </w:tabs>
            <w:adjustRightInd w:val="0"/>
            <w:snapToGrid w:val="0"/>
            <w:spacing w:line="400" w:lineRule="exact"/>
            <w:jc w:val="left"/>
            <w:rPr>
              <w:rFonts w:ascii="宋体" w:eastAsia="宋体" w:hAnsi="宋体" w:cstheme="minorHAnsi"/>
              <w:caps/>
              <w:noProof/>
              <w:szCs w:val="21"/>
            </w:rPr>
          </w:pPr>
          <w:hyperlink w:anchor="_Toc205985944" w:history="1">
            <w:r w:rsidR="003C5103" w:rsidRPr="003C5103">
              <w:rPr>
                <w:rFonts w:ascii="宋体" w:eastAsia="宋体" w:hAnsi="宋体" w:cstheme="minorHAnsi"/>
                <w:caps/>
                <w:szCs w:val="21"/>
              </w:rPr>
              <w:t>2 规范性引用文件</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_Toc205985944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4</w:t>
            </w:r>
            <w:r w:rsidR="003C5103" w:rsidRPr="003C5103">
              <w:rPr>
                <w:rFonts w:ascii="宋体" w:eastAsia="宋体" w:hAnsi="宋体" w:cstheme="minorHAnsi"/>
                <w:caps/>
                <w:noProof/>
                <w:webHidden/>
                <w:szCs w:val="21"/>
              </w:rPr>
              <w:fldChar w:fldCharType="end"/>
            </w:r>
          </w:hyperlink>
        </w:p>
        <w:p w14:paraId="6A0B6A25" w14:textId="107D0A6D" w:rsidR="003C5103" w:rsidRPr="003C5103" w:rsidRDefault="00FB4955" w:rsidP="003C5103">
          <w:pPr>
            <w:pStyle w:val="TOC10"/>
            <w:tabs>
              <w:tab w:val="clear" w:pos="9344"/>
              <w:tab w:val="right" w:leader="dot" w:pos="9060"/>
            </w:tabs>
            <w:adjustRightInd w:val="0"/>
            <w:snapToGrid w:val="0"/>
            <w:spacing w:line="400" w:lineRule="exact"/>
            <w:jc w:val="left"/>
            <w:rPr>
              <w:rFonts w:ascii="宋体" w:eastAsia="宋体" w:hAnsi="宋体" w:cstheme="minorHAnsi"/>
              <w:caps/>
              <w:noProof/>
              <w:szCs w:val="21"/>
            </w:rPr>
          </w:pPr>
          <w:hyperlink w:anchor="_Toc205985945" w:history="1">
            <w:r w:rsidR="003C5103" w:rsidRPr="003C5103">
              <w:rPr>
                <w:rFonts w:ascii="宋体" w:eastAsia="宋体" w:hAnsi="宋体" w:cstheme="minorHAnsi"/>
                <w:caps/>
                <w:szCs w:val="21"/>
              </w:rPr>
              <w:t>3 基本要求</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_Toc205985945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5</w:t>
            </w:r>
            <w:r w:rsidR="003C5103" w:rsidRPr="003C5103">
              <w:rPr>
                <w:rFonts w:ascii="宋体" w:eastAsia="宋体" w:hAnsi="宋体" w:cstheme="minorHAnsi"/>
                <w:caps/>
                <w:noProof/>
                <w:webHidden/>
                <w:szCs w:val="21"/>
              </w:rPr>
              <w:fldChar w:fldCharType="end"/>
            </w:r>
          </w:hyperlink>
        </w:p>
        <w:p w14:paraId="641EF5AB" w14:textId="4A76EE4C" w:rsidR="003C5103" w:rsidRPr="003C5103" w:rsidRDefault="00FB4955" w:rsidP="003C5103">
          <w:pPr>
            <w:pStyle w:val="TOC10"/>
            <w:tabs>
              <w:tab w:val="clear" w:pos="9344"/>
              <w:tab w:val="right" w:leader="dot" w:pos="9060"/>
            </w:tabs>
            <w:adjustRightInd w:val="0"/>
            <w:snapToGrid w:val="0"/>
            <w:spacing w:line="400" w:lineRule="exact"/>
            <w:jc w:val="left"/>
            <w:rPr>
              <w:rFonts w:ascii="宋体" w:eastAsia="宋体" w:hAnsi="宋体" w:cstheme="minorHAnsi"/>
              <w:caps/>
              <w:noProof/>
              <w:szCs w:val="21"/>
            </w:rPr>
          </w:pPr>
          <w:hyperlink w:anchor="_Toc205985949" w:history="1">
            <w:r w:rsidR="003C5103" w:rsidRPr="003C5103">
              <w:rPr>
                <w:rFonts w:ascii="宋体" w:eastAsia="宋体" w:hAnsi="宋体" w:cstheme="minorHAnsi"/>
                <w:caps/>
                <w:szCs w:val="21"/>
              </w:rPr>
              <w:t>4 产品技术要求</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_Toc205985949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5</w:t>
            </w:r>
            <w:r w:rsidR="003C5103" w:rsidRPr="003C5103">
              <w:rPr>
                <w:rFonts w:ascii="宋体" w:eastAsia="宋体" w:hAnsi="宋体" w:cstheme="minorHAnsi"/>
                <w:caps/>
                <w:noProof/>
                <w:webHidden/>
                <w:szCs w:val="21"/>
              </w:rPr>
              <w:fldChar w:fldCharType="end"/>
            </w:r>
          </w:hyperlink>
        </w:p>
        <w:p w14:paraId="12C37B7D" w14:textId="29385DDF" w:rsidR="003C5103" w:rsidRPr="003C5103" w:rsidRDefault="00FB4955" w:rsidP="003C5103">
          <w:pPr>
            <w:pStyle w:val="TOC10"/>
            <w:tabs>
              <w:tab w:val="clear" w:pos="9344"/>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85950" w:history="1">
            <w:r w:rsidR="003C5103" w:rsidRPr="003C5103">
              <w:rPr>
                <w:rFonts w:ascii="宋体" w:eastAsia="宋体" w:hAnsi="宋体" w:cstheme="minorHAnsi"/>
                <w:caps/>
                <w:szCs w:val="21"/>
              </w:rPr>
              <w:t>4.1 一般要求</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_Toc205985950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5</w:t>
            </w:r>
            <w:r w:rsidR="003C5103" w:rsidRPr="003C5103">
              <w:rPr>
                <w:rFonts w:ascii="宋体" w:eastAsia="宋体" w:hAnsi="宋体" w:cstheme="minorHAnsi"/>
                <w:caps/>
                <w:noProof/>
                <w:webHidden/>
                <w:szCs w:val="21"/>
              </w:rPr>
              <w:fldChar w:fldCharType="end"/>
            </w:r>
          </w:hyperlink>
        </w:p>
        <w:p w14:paraId="4EA426F6" w14:textId="7B4EE3A0" w:rsidR="003C5103" w:rsidRPr="003C5103" w:rsidRDefault="00FB4955" w:rsidP="003C5103">
          <w:pPr>
            <w:pStyle w:val="TOC10"/>
            <w:tabs>
              <w:tab w:val="clear" w:pos="9344"/>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85955" w:history="1">
            <w:r w:rsidR="003C5103" w:rsidRPr="003C5103">
              <w:rPr>
                <w:rFonts w:ascii="宋体" w:eastAsia="宋体" w:hAnsi="宋体" w:cstheme="minorHAnsi"/>
                <w:caps/>
                <w:szCs w:val="21"/>
              </w:rPr>
              <w:t>4.2 整窗质量要求</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_Toc205985955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5</w:t>
            </w:r>
            <w:r w:rsidR="003C5103" w:rsidRPr="003C5103">
              <w:rPr>
                <w:rFonts w:ascii="宋体" w:eastAsia="宋体" w:hAnsi="宋体" w:cstheme="minorHAnsi"/>
                <w:caps/>
                <w:noProof/>
                <w:webHidden/>
                <w:szCs w:val="21"/>
              </w:rPr>
              <w:fldChar w:fldCharType="end"/>
            </w:r>
          </w:hyperlink>
        </w:p>
        <w:p w14:paraId="76FBABB1" w14:textId="4B53466B" w:rsidR="003C5103" w:rsidRPr="003C5103" w:rsidRDefault="00FB4955" w:rsidP="003C5103">
          <w:pPr>
            <w:pStyle w:val="TOC10"/>
            <w:tabs>
              <w:tab w:val="clear" w:pos="9344"/>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85964" w:history="1">
            <w:r w:rsidR="003C5103" w:rsidRPr="003C5103">
              <w:rPr>
                <w:rFonts w:ascii="宋体" w:eastAsia="宋体" w:hAnsi="宋体" w:cstheme="minorHAnsi"/>
                <w:caps/>
                <w:szCs w:val="21"/>
              </w:rPr>
              <w:t>4.3 原材料质量要求</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_Toc205985964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6</w:t>
            </w:r>
            <w:r w:rsidR="003C5103" w:rsidRPr="003C5103">
              <w:rPr>
                <w:rFonts w:ascii="宋体" w:eastAsia="宋体" w:hAnsi="宋体" w:cstheme="minorHAnsi"/>
                <w:caps/>
                <w:noProof/>
                <w:webHidden/>
                <w:szCs w:val="21"/>
              </w:rPr>
              <w:fldChar w:fldCharType="end"/>
            </w:r>
          </w:hyperlink>
        </w:p>
        <w:p w14:paraId="13749D34" w14:textId="7E55E92C" w:rsidR="003C5103" w:rsidRPr="003C5103" w:rsidRDefault="00FB4955" w:rsidP="003C5103">
          <w:pPr>
            <w:pStyle w:val="TOC10"/>
            <w:tabs>
              <w:tab w:val="clear" w:pos="9344"/>
              <w:tab w:val="right" w:leader="dot" w:pos="9060"/>
            </w:tabs>
            <w:adjustRightInd w:val="0"/>
            <w:snapToGrid w:val="0"/>
            <w:spacing w:line="400" w:lineRule="exact"/>
            <w:jc w:val="left"/>
            <w:rPr>
              <w:rFonts w:ascii="宋体" w:eastAsia="宋体" w:hAnsi="宋体" w:cstheme="minorHAnsi"/>
              <w:caps/>
              <w:noProof/>
              <w:szCs w:val="21"/>
            </w:rPr>
          </w:pPr>
          <w:hyperlink w:anchor="_Toc205985984" w:history="1">
            <w:r w:rsidR="003C5103" w:rsidRPr="003C5103">
              <w:rPr>
                <w:rFonts w:ascii="宋体" w:eastAsia="宋体" w:hAnsi="宋体" w:cstheme="minorHAnsi"/>
                <w:caps/>
                <w:szCs w:val="21"/>
              </w:rPr>
              <w:t>5 包装、贮存和运输</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_Toc205985984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8</w:t>
            </w:r>
            <w:r w:rsidR="003C5103" w:rsidRPr="003C5103">
              <w:rPr>
                <w:rFonts w:ascii="宋体" w:eastAsia="宋体" w:hAnsi="宋体" w:cstheme="minorHAnsi"/>
                <w:caps/>
                <w:noProof/>
                <w:webHidden/>
                <w:szCs w:val="21"/>
              </w:rPr>
              <w:fldChar w:fldCharType="end"/>
            </w:r>
          </w:hyperlink>
        </w:p>
        <w:p w14:paraId="7BBF9320" w14:textId="6BDE62C4" w:rsidR="003C5103" w:rsidRPr="003C5103" w:rsidRDefault="00FB4955" w:rsidP="003C5103">
          <w:pPr>
            <w:pStyle w:val="TOC10"/>
            <w:tabs>
              <w:tab w:val="clear" w:pos="9344"/>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85985" w:history="1">
            <w:r w:rsidR="003C5103" w:rsidRPr="003C5103">
              <w:rPr>
                <w:rFonts w:ascii="宋体" w:eastAsia="宋体" w:hAnsi="宋体" w:cstheme="minorHAnsi"/>
                <w:caps/>
                <w:szCs w:val="21"/>
              </w:rPr>
              <w:t>5.1 包装</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_Toc205985985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8</w:t>
            </w:r>
            <w:r w:rsidR="003C5103" w:rsidRPr="003C5103">
              <w:rPr>
                <w:rFonts w:ascii="宋体" w:eastAsia="宋体" w:hAnsi="宋体" w:cstheme="minorHAnsi"/>
                <w:caps/>
                <w:noProof/>
                <w:webHidden/>
                <w:szCs w:val="21"/>
              </w:rPr>
              <w:fldChar w:fldCharType="end"/>
            </w:r>
          </w:hyperlink>
        </w:p>
        <w:p w14:paraId="20D60323" w14:textId="00F663F5" w:rsidR="003C5103" w:rsidRPr="003C5103" w:rsidRDefault="00FB4955" w:rsidP="003C5103">
          <w:pPr>
            <w:pStyle w:val="TOC10"/>
            <w:tabs>
              <w:tab w:val="clear" w:pos="9344"/>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85989" w:history="1">
            <w:r w:rsidR="003C5103" w:rsidRPr="003C5103">
              <w:rPr>
                <w:rFonts w:ascii="宋体" w:eastAsia="宋体" w:hAnsi="宋体" w:cstheme="minorHAnsi"/>
                <w:caps/>
                <w:szCs w:val="21"/>
              </w:rPr>
              <w:t>5.2 运输</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_Toc205985989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8</w:t>
            </w:r>
            <w:r w:rsidR="003C5103" w:rsidRPr="003C5103">
              <w:rPr>
                <w:rFonts w:ascii="宋体" w:eastAsia="宋体" w:hAnsi="宋体" w:cstheme="minorHAnsi"/>
                <w:caps/>
                <w:noProof/>
                <w:webHidden/>
                <w:szCs w:val="21"/>
              </w:rPr>
              <w:fldChar w:fldCharType="end"/>
            </w:r>
          </w:hyperlink>
        </w:p>
        <w:p w14:paraId="30107152" w14:textId="173EFB04" w:rsidR="003C5103" w:rsidRPr="003C5103" w:rsidRDefault="00FB4955" w:rsidP="003C5103">
          <w:pPr>
            <w:pStyle w:val="TOC10"/>
            <w:tabs>
              <w:tab w:val="clear" w:pos="9344"/>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5985992" w:history="1">
            <w:r w:rsidR="003C5103" w:rsidRPr="003C5103">
              <w:rPr>
                <w:rFonts w:ascii="宋体" w:eastAsia="宋体" w:hAnsi="宋体" w:cstheme="minorHAnsi"/>
                <w:caps/>
                <w:szCs w:val="21"/>
              </w:rPr>
              <w:t>5.3 贮存</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_Toc205985992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8</w:t>
            </w:r>
            <w:r w:rsidR="003C5103" w:rsidRPr="003C5103">
              <w:rPr>
                <w:rFonts w:ascii="宋体" w:eastAsia="宋体" w:hAnsi="宋体" w:cstheme="minorHAnsi"/>
                <w:caps/>
                <w:noProof/>
                <w:webHidden/>
                <w:szCs w:val="21"/>
              </w:rPr>
              <w:fldChar w:fldCharType="end"/>
            </w:r>
          </w:hyperlink>
        </w:p>
        <w:p w14:paraId="64366606" w14:textId="0F681013" w:rsidR="003C5103" w:rsidRPr="003C5103" w:rsidRDefault="00FB4955" w:rsidP="003C5103">
          <w:pPr>
            <w:pStyle w:val="TOC10"/>
            <w:tabs>
              <w:tab w:val="clear" w:pos="9344"/>
              <w:tab w:val="right" w:leader="dot" w:pos="9060"/>
            </w:tabs>
            <w:adjustRightInd w:val="0"/>
            <w:snapToGrid w:val="0"/>
            <w:spacing w:line="400" w:lineRule="exact"/>
            <w:jc w:val="left"/>
            <w:rPr>
              <w:rFonts w:ascii="宋体" w:eastAsia="宋体" w:hAnsi="宋体" w:cstheme="minorHAnsi"/>
              <w:caps/>
              <w:noProof/>
              <w:szCs w:val="21"/>
            </w:rPr>
          </w:pPr>
          <w:hyperlink w:anchor="_Toc205985996" w:history="1">
            <w:r w:rsidR="003C5103" w:rsidRPr="003C5103">
              <w:rPr>
                <w:rFonts w:ascii="宋体" w:eastAsia="宋体" w:hAnsi="宋体" w:cstheme="minorHAnsi"/>
                <w:caps/>
                <w:szCs w:val="21"/>
              </w:rPr>
              <w:t>6 安装要求</w:t>
            </w:r>
            <w:r w:rsidR="003C5103" w:rsidRPr="003C5103">
              <w:rPr>
                <w:rFonts w:ascii="宋体" w:eastAsia="宋体" w:hAnsi="宋体" w:cstheme="minorHAnsi"/>
                <w:caps/>
                <w:noProof/>
                <w:webHidden/>
                <w:szCs w:val="21"/>
              </w:rPr>
              <w:tab/>
            </w:r>
            <w:r w:rsidR="003C5103" w:rsidRPr="003C5103">
              <w:rPr>
                <w:rFonts w:ascii="宋体" w:eastAsia="宋体" w:hAnsi="宋体" w:cstheme="minorHAnsi"/>
                <w:caps/>
                <w:noProof/>
                <w:webHidden/>
                <w:szCs w:val="21"/>
              </w:rPr>
              <w:fldChar w:fldCharType="begin"/>
            </w:r>
            <w:r w:rsidR="003C5103" w:rsidRPr="003C5103">
              <w:rPr>
                <w:rFonts w:ascii="宋体" w:eastAsia="宋体" w:hAnsi="宋体" w:cstheme="minorHAnsi"/>
                <w:caps/>
                <w:noProof/>
                <w:webHidden/>
                <w:szCs w:val="21"/>
              </w:rPr>
              <w:instrText xml:space="preserve"> PAGEREF _Toc205985996 \h </w:instrText>
            </w:r>
            <w:r w:rsidR="003C5103" w:rsidRPr="003C5103">
              <w:rPr>
                <w:rFonts w:ascii="宋体" w:eastAsia="宋体" w:hAnsi="宋体" w:cstheme="minorHAnsi"/>
                <w:caps/>
                <w:noProof/>
                <w:webHidden/>
                <w:szCs w:val="21"/>
              </w:rPr>
            </w:r>
            <w:r w:rsidR="003C5103" w:rsidRPr="003C5103">
              <w:rPr>
                <w:rFonts w:ascii="宋体" w:eastAsia="宋体" w:hAnsi="宋体" w:cstheme="minorHAnsi"/>
                <w:caps/>
                <w:noProof/>
                <w:webHidden/>
                <w:szCs w:val="21"/>
              </w:rPr>
              <w:fldChar w:fldCharType="separate"/>
            </w:r>
            <w:r w:rsidR="003C5103" w:rsidRPr="003C5103">
              <w:rPr>
                <w:rFonts w:ascii="宋体" w:eastAsia="宋体" w:hAnsi="宋体" w:cstheme="minorHAnsi"/>
                <w:caps/>
                <w:noProof/>
                <w:webHidden/>
                <w:szCs w:val="21"/>
              </w:rPr>
              <w:t>9</w:t>
            </w:r>
            <w:r w:rsidR="003C5103" w:rsidRPr="003C5103">
              <w:rPr>
                <w:rFonts w:ascii="宋体" w:eastAsia="宋体" w:hAnsi="宋体" w:cstheme="minorHAnsi"/>
                <w:caps/>
                <w:noProof/>
                <w:webHidden/>
                <w:szCs w:val="21"/>
              </w:rPr>
              <w:fldChar w:fldCharType="end"/>
            </w:r>
          </w:hyperlink>
        </w:p>
        <w:p w14:paraId="43144132" w14:textId="7C7EB85E" w:rsidR="00765821" w:rsidRDefault="00765821" w:rsidP="00EA4B13">
          <w:pPr>
            <w:pStyle w:val="TOC10"/>
          </w:pPr>
          <w:r w:rsidRPr="00EA4B13">
            <w:rPr>
              <w:rFonts w:ascii="宋体" w:eastAsia="宋体" w:hAnsi="宋体" w:cstheme="minorHAnsi"/>
              <w:caps/>
              <w:noProof/>
              <w:szCs w:val="21"/>
            </w:rPr>
            <w:fldChar w:fldCharType="end"/>
          </w:r>
        </w:p>
      </w:sdtContent>
    </w:sdt>
    <w:p w14:paraId="4EE256D3" w14:textId="77777777" w:rsidR="00316B64" w:rsidRDefault="00316B64" w:rsidP="00843204">
      <w:pPr>
        <w:spacing w:beforeLines="50" w:before="156" w:afterLines="50" w:after="156" w:line="360" w:lineRule="auto"/>
        <w:rPr>
          <w:rFonts w:ascii="楷体" w:eastAsia="楷体" w:hAnsi="楷体"/>
          <w:b/>
          <w:color w:val="000000" w:themeColor="text1"/>
          <w:sz w:val="28"/>
          <w:szCs w:val="28"/>
        </w:rPr>
      </w:pPr>
    </w:p>
    <w:p w14:paraId="31DC8913" w14:textId="5A8E1094" w:rsidR="00DE3E2F" w:rsidRDefault="00316B64">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p w14:paraId="7406E38F" w14:textId="3E1973F2" w:rsidR="00CB50FE" w:rsidRPr="00281FC7" w:rsidRDefault="00A91C40" w:rsidP="00281FC7">
      <w:pPr>
        <w:adjustRightInd w:val="0"/>
        <w:spacing w:line="300" w:lineRule="auto"/>
        <w:jc w:val="center"/>
        <w:rPr>
          <w:rFonts w:ascii="黑体" w:eastAsia="黑体" w:hAnsi="黑体" w:cs="宋体"/>
          <w:sz w:val="32"/>
          <w:szCs w:val="32"/>
        </w:rPr>
      </w:pPr>
      <w:r w:rsidRPr="00281FC7">
        <w:rPr>
          <w:rFonts w:ascii="黑体" w:eastAsia="黑体" w:hAnsi="黑体" w:cs="宋体" w:hint="eastAsia"/>
          <w:sz w:val="32"/>
          <w:szCs w:val="32"/>
        </w:rPr>
        <w:lastRenderedPageBreak/>
        <w:t>铝合金</w:t>
      </w:r>
      <w:r w:rsidR="00281FC7" w:rsidRPr="00281FC7">
        <w:rPr>
          <w:rFonts w:ascii="黑体" w:eastAsia="黑体" w:hAnsi="黑体" w:cs="宋体" w:hint="eastAsia"/>
          <w:sz w:val="32"/>
          <w:szCs w:val="32"/>
        </w:rPr>
        <w:t>门窗</w:t>
      </w:r>
      <w:r w:rsidR="003A7C44" w:rsidRPr="00281FC7">
        <w:rPr>
          <w:rFonts w:ascii="黑体" w:eastAsia="黑体" w:hAnsi="黑体" w:cs="宋体" w:hint="eastAsia"/>
          <w:sz w:val="32"/>
          <w:szCs w:val="32"/>
        </w:rPr>
        <w:t>技术</w:t>
      </w:r>
      <w:r w:rsidR="00272148" w:rsidRPr="00281FC7">
        <w:rPr>
          <w:rFonts w:ascii="黑体" w:eastAsia="黑体" w:hAnsi="黑体" w:cs="宋体" w:hint="eastAsia"/>
          <w:sz w:val="32"/>
          <w:szCs w:val="32"/>
        </w:rPr>
        <w:t>标准</w:t>
      </w:r>
    </w:p>
    <w:p w14:paraId="5CB41427" w14:textId="77777777" w:rsidR="00281FC7" w:rsidRPr="007F23A7" w:rsidRDefault="00281FC7" w:rsidP="00281FC7">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1" w:name="_Toc180747766"/>
      <w:bookmarkStart w:id="2" w:name="_Toc205985943"/>
      <w:r w:rsidRPr="007F23A7">
        <w:rPr>
          <w:rFonts w:hint="eastAsia"/>
          <w:b w:val="0"/>
          <w:bCs w:val="0"/>
          <w:sz w:val="21"/>
          <w:szCs w:val="21"/>
        </w:rPr>
        <w:t>范围</w:t>
      </w:r>
      <w:bookmarkEnd w:id="1"/>
      <w:bookmarkEnd w:id="2"/>
    </w:p>
    <w:p w14:paraId="4A971BC2" w14:textId="0CBBF8EC" w:rsidR="00C17052" w:rsidRDefault="00C17052" w:rsidP="00281FC7">
      <w:pPr>
        <w:adjustRightInd w:val="0"/>
        <w:ind w:firstLineChars="200" w:firstLine="420"/>
        <w:rPr>
          <w:rFonts w:ascii="宋体" w:hAnsi="宋体" w:cs="宋体"/>
          <w:szCs w:val="21"/>
        </w:rPr>
      </w:pPr>
      <w:r w:rsidRPr="00281FC7">
        <w:rPr>
          <w:rFonts w:ascii="宋体" w:hAnsi="宋体" w:cs="宋体"/>
          <w:szCs w:val="21"/>
        </w:rPr>
        <w:t>本</w:t>
      </w:r>
      <w:r w:rsidRPr="00281FC7">
        <w:rPr>
          <w:rFonts w:ascii="宋体" w:hAnsi="宋体" w:cs="宋体" w:hint="eastAsia"/>
          <w:szCs w:val="21"/>
        </w:rPr>
        <w:t>文件</w:t>
      </w:r>
      <w:r w:rsidRPr="00281FC7">
        <w:rPr>
          <w:rFonts w:ascii="宋体" w:hAnsi="宋体" w:cs="宋体"/>
          <w:szCs w:val="21"/>
        </w:rPr>
        <w:t>规定了</w:t>
      </w:r>
      <w:r w:rsidRPr="00281FC7">
        <w:rPr>
          <w:rFonts w:ascii="宋体" w:hAnsi="宋体" w:cs="宋体" w:hint="eastAsia"/>
          <w:szCs w:val="21"/>
        </w:rPr>
        <w:t>集中采购的铝合金</w:t>
      </w:r>
      <w:r w:rsidR="00281FC7" w:rsidRPr="00281FC7">
        <w:rPr>
          <w:rFonts w:ascii="宋体" w:hAnsi="宋体" w:cs="宋体" w:hint="eastAsia"/>
          <w:szCs w:val="21"/>
        </w:rPr>
        <w:t>门</w:t>
      </w:r>
      <w:r w:rsidRPr="00281FC7">
        <w:rPr>
          <w:rFonts w:ascii="宋体" w:hAnsi="宋体" w:cs="宋体" w:hint="eastAsia"/>
          <w:szCs w:val="21"/>
        </w:rPr>
        <w:t>窗的基本要求、产品技术要求、包装贮存和运输要求、安装要求</w:t>
      </w:r>
      <w:r w:rsidRPr="00281FC7">
        <w:rPr>
          <w:rFonts w:ascii="宋体" w:hAnsi="宋体" w:cs="宋体"/>
          <w:szCs w:val="21"/>
        </w:rPr>
        <w:t xml:space="preserve">。  </w:t>
      </w:r>
    </w:p>
    <w:p w14:paraId="22492458" w14:textId="591CC671" w:rsidR="002B64B7" w:rsidRPr="00F72620" w:rsidRDefault="002B64B7" w:rsidP="00281FC7">
      <w:pPr>
        <w:adjustRightInd w:val="0"/>
        <w:ind w:firstLineChars="200" w:firstLine="420"/>
        <w:rPr>
          <w:rFonts w:ascii="楷体" w:eastAsia="楷体" w:hAnsi="楷体"/>
          <w:szCs w:val="21"/>
        </w:rPr>
      </w:pPr>
      <w:r>
        <w:rPr>
          <w:rFonts w:ascii="宋体" w:hAnsi="宋体" w:cs="宋体" w:hint="eastAsia"/>
          <w:szCs w:val="21"/>
        </w:rPr>
        <w:t>本文件适用于</w:t>
      </w:r>
      <w:r w:rsidR="009A613D">
        <w:rPr>
          <w:rFonts w:ascii="宋体" w:hAnsi="宋体" w:cs="宋体" w:hint="eastAsia"/>
          <w:szCs w:val="21"/>
        </w:rPr>
        <w:t>民用建筑采用的</w:t>
      </w:r>
      <w:r>
        <w:rPr>
          <w:rFonts w:ascii="宋体" w:hAnsi="宋体" w:cs="宋体" w:hint="eastAsia"/>
          <w:szCs w:val="21"/>
        </w:rPr>
        <w:t>铝合金系统门窗及普通门窗。</w:t>
      </w:r>
    </w:p>
    <w:p w14:paraId="4754DA96" w14:textId="682CE4CB" w:rsidR="00CB50FE" w:rsidRPr="007F23A7" w:rsidRDefault="0017565B" w:rsidP="00281FC7">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3" w:name="_Toc205985944"/>
      <w:r w:rsidRPr="007F23A7">
        <w:rPr>
          <w:rFonts w:hint="eastAsia"/>
          <w:b w:val="0"/>
          <w:bCs w:val="0"/>
          <w:sz w:val="21"/>
          <w:szCs w:val="21"/>
        </w:rPr>
        <w:t>规范性</w:t>
      </w:r>
      <w:r w:rsidR="00583722" w:rsidRPr="007F23A7">
        <w:rPr>
          <w:rFonts w:hint="eastAsia"/>
          <w:b w:val="0"/>
          <w:bCs w:val="0"/>
          <w:sz w:val="21"/>
          <w:szCs w:val="21"/>
        </w:rPr>
        <w:t>引</w:t>
      </w:r>
      <w:r w:rsidRPr="007F23A7">
        <w:rPr>
          <w:rFonts w:hint="eastAsia"/>
          <w:b w:val="0"/>
          <w:bCs w:val="0"/>
          <w:sz w:val="21"/>
          <w:szCs w:val="21"/>
        </w:rPr>
        <w:t>用文件</w:t>
      </w:r>
      <w:bookmarkEnd w:id="3"/>
    </w:p>
    <w:p w14:paraId="03EEE002" w14:textId="23353379" w:rsidR="0065697F" w:rsidRPr="0065697F" w:rsidRDefault="0065697F" w:rsidP="00281FC7">
      <w:pPr>
        <w:adjustRightInd w:val="0"/>
        <w:ind w:firstLineChars="200" w:firstLine="420"/>
      </w:pPr>
      <w:r w:rsidRPr="00281FC7">
        <w:rPr>
          <w:rFonts w:ascii="宋体" w:hAnsi="宋体" w:cs="宋体" w:hint="eastAsia"/>
          <w:szCs w:val="21"/>
        </w:rPr>
        <w:t>下列文件对于本文件的应用是必不可少的。凡是注日期的引用文件,仅注日期的版本适用于本文件。凡是不注日期的引用文件,其最新版本(包括所有的修改单)适用于本文件。</w:t>
      </w:r>
    </w:p>
    <w:p w14:paraId="6D863351" w14:textId="54862816" w:rsidR="00625B58" w:rsidRPr="00281FC7" w:rsidRDefault="00625B58"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w:t>
      </w:r>
      <w:r w:rsidRPr="00281FC7">
        <w:rPr>
          <w:rFonts w:ascii="宋体" w:hAnsi="宋体" w:cs="Calibri"/>
          <w:szCs w:val="21"/>
        </w:rPr>
        <w:t>/T</w:t>
      </w:r>
      <w:r w:rsidRPr="00281FC7">
        <w:rPr>
          <w:rFonts w:ascii="宋体" w:hAnsi="宋体" w:cs="Calibri" w:hint="eastAsia"/>
          <w:szCs w:val="21"/>
        </w:rPr>
        <w:t xml:space="preserve"> 5237</w:t>
      </w:r>
      <w:r w:rsidR="00281FC7">
        <w:rPr>
          <w:rFonts w:ascii="宋体" w:hAnsi="宋体" w:cs="Calibri"/>
          <w:szCs w:val="21"/>
        </w:rPr>
        <w:t xml:space="preserve">  </w:t>
      </w:r>
      <w:r w:rsidRPr="00281FC7">
        <w:rPr>
          <w:rFonts w:ascii="宋体" w:hAnsi="宋体" w:cs="Calibri" w:hint="eastAsia"/>
          <w:szCs w:val="21"/>
        </w:rPr>
        <w:t>铝合金建筑型材</w:t>
      </w:r>
      <w:r w:rsidR="00D55055" w:rsidRPr="00281FC7">
        <w:rPr>
          <w:rFonts w:ascii="宋体" w:hAnsi="宋体" w:cs="Calibri" w:hint="eastAsia"/>
          <w:szCs w:val="21"/>
        </w:rPr>
        <w:t xml:space="preserve"> </w:t>
      </w:r>
    </w:p>
    <w:p w14:paraId="06CF4341" w14:textId="38680EE8" w:rsidR="00863111" w:rsidRPr="00281FC7" w:rsidRDefault="00863111" w:rsidP="00281FC7">
      <w:pPr>
        <w:adjustRightInd w:val="0"/>
        <w:spacing w:line="330" w:lineRule="exact"/>
        <w:ind w:firstLineChars="200" w:firstLine="420"/>
        <w:rPr>
          <w:rFonts w:ascii="宋体" w:hAnsi="宋体" w:cs="Calibri"/>
          <w:szCs w:val="21"/>
        </w:rPr>
      </w:pPr>
      <w:r w:rsidRPr="00281FC7">
        <w:rPr>
          <w:rFonts w:ascii="宋体" w:hAnsi="宋体" w:cs="Calibri"/>
          <w:szCs w:val="21"/>
        </w:rPr>
        <w:t>GB/T 7106</w:t>
      </w:r>
      <w:r w:rsidR="00281FC7">
        <w:rPr>
          <w:rFonts w:ascii="宋体" w:hAnsi="宋体" w:cs="Calibri"/>
          <w:szCs w:val="21"/>
        </w:rPr>
        <w:t xml:space="preserve">  </w:t>
      </w:r>
      <w:r w:rsidRPr="00281FC7">
        <w:rPr>
          <w:rFonts w:ascii="宋体" w:hAnsi="宋体" w:cs="Calibri" w:hint="eastAsia"/>
          <w:szCs w:val="21"/>
        </w:rPr>
        <w:t>建筑外门窗气密、水密、抗风压性能检测方法</w:t>
      </w:r>
      <w:r w:rsidR="00D55055" w:rsidRPr="00281FC7">
        <w:rPr>
          <w:rFonts w:ascii="宋体" w:hAnsi="宋体" w:cs="Calibri" w:hint="eastAsia"/>
          <w:szCs w:val="21"/>
        </w:rPr>
        <w:t xml:space="preserve"> </w:t>
      </w:r>
    </w:p>
    <w:p w14:paraId="4FB3AD3E" w14:textId="22578D25" w:rsidR="00F90EC8" w:rsidRPr="00281FC7" w:rsidRDefault="00F90EC8" w:rsidP="00281FC7">
      <w:pPr>
        <w:adjustRightInd w:val="0"/>
        <w:spacing w:line="330" w:lineRule="exact"/>
        <w:ind w:firstLineChars="200" w:firstLine="420"/>
        <w:rPr>
          <w:rFonts w:ascii="宋体" w:hAnsi="宋体" w:cs="Calibri"/>
          <w:szCs w:val="21"/>
        </w:rPr>
      </w:pPr>
      <w:r w:rsidRPr="00281FC7">
        <w:rPr>
          <w:rFonts w:ascii="宋体" w:hAnsi="宋体" w:cs="Calibri"/>
          <w:szCs w:val="21"/>
        </w:rPr>
        <w:t>GB/T 8478</w:t>
      </w:r>
      <w:r w:rsidR="00281FC7">
        <w:rPr>
          <w:rFonts w:ascii="宋体" w:hAnsi="宋体" w:cs="Calibri"/>
          <w:szCs w:val="21"/>
        </w:rPr>
        <w:t xml:space="preserve">  </w:t>
      </w:r>
      <w:r w:rsidRPr="00281FC7">
        <w:rPr>
          <w:rFonts w:ascii="宋体" w:hAnsi="宋体" w:cs="Calibri"/>
          <w:szCs w:val="21"/>
        </w:rPr>
        <w:t>铝合金门窗</w:t>
      </w:r>
      <w:r w:rsidR="00D55055" w:rsidRPr="00281FC7">
        <w:rPr>
          <w:rFonts w:ascii="宋体" w:hAnsi="宋体" w:cs="Calibri" w:hint="eastAsia"/>
          <w:szCs w:val="21"/>
        </w:rPr>
        <w:t xml:space="preserve"> </w:t>
      </w:r>
    </w:p>
    <w:p w14:paraId="74A5140E" w14:textId="3117E309" w:rsidR="0077568E" w:rsidRPr="00281FC7" w:rsidRDefault="0077568E" w:rsidP="00281FC7">
      <w:pPr>
        <w:adjustRightInd w:val="0"/>
        <w:spacing w:line="330" w:lineRule="exact"/>
        <w:ind w:firstLineChars="200" w:firstLine="420"/>
        <w:rPr>
          <w:rFonts w:ascii="宋体" w:hAnsi="宋体" w:cs="Calibri"/>
          <w:szCs w:val="21"/>
        </w:rPr>
      </w:pPr>
      <w:r w:rsidRPr="00281FC7">
        <w:rPr>
          <w:rFonts w:ascii="宋体" w:hAnsi="宋体" w:cs="Calibri"/>
          <w:szCs w:val="21"/>
        </w:rPr>
        <w:t>GB/T 8484</w:t>
      </w:r>
      <w:r w:rsidR="00281FC7">
        <w:rPr>
          <w:rFonts w:ascii="宋体" w:hAnsi="宋体" w:cs="Calibri"/>
          <w:szCs w:val="21"/>
        </w:rPr>
        <w:t xml:space="preserve">  </w:t>
      </w:r>
      <w:r w:rsidR="00625B58" w:rsidRPr="00281FC7">
        <w:rPr>
          <w:rFonts w:ascii="宋体" w:hAnsi="宋体" w:cs="Calibri" w:hint="eastAsia"/>
          <w:szCs w:val="21"/>
        </w:rPr>
        <w:t>建筑外门窗保温性能检测方法</w:t>
      </w:r>
      <w:r w:rsidR="00D55055" w:rsidRPr="00281FC7">
        <w:rPr>
          <w:rFonts w:ascii="宋体" w:hAnsi="宋体" w:cs="Calibri" w:hint="eastAsia"/>
          <w:szCs w:val="21"/>
        </w:rPr>
        <w:t xml:space="preserve"> </w:t>
      </w:r>
    </w:p>
    <w:p w14:paraId="3E633AB0" w14:textId="051D5DF3" w:rsidR="00AF6D3A" w:rsidRPr="00281FC7" w:rsidRDefault="00AF6D3A"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w:t>
      </w:r>
      <w:r w:rsidRPr="00281FC7">
        <w:rPr>
          <w:rFonts w:ascii="宋体" w:hAnsi="宋体" w:cs="Calibri"/>
          <w:szCs w:val="21"/>
        </w:rPr>
        <w:t xml:space="preserve"> 11614</w:t>
      </w:r>
      <w:r w:rsidR="00281FC7">
        <w:rPr>
          <w:rFonts w:ascii="宋体" w:hAnsi="宋体" w:cs="Calibri"/>
          <w:szCs w:val="21"/>
        </w:rPr>
        <w:t xml:space="preserve">  </w:t>
      </w:r>
      <w:r w:rsidR="00ED0704" w:rsidRPr="00281FC7">
        <w:rPr>
          <w:rFonts w:ascii="宋体" w:hAnsi="宋体" w:cs="Calibri" w:hint="eastAsia"/>
          <w:szCs w:val="21"/>
        </w:rPr>
        <w:t>平板玻璃</w:t>
      </w:r>
      <w:r w:rsidR="00D55055" w:rsidRPr="00281FC7">
        <w:rPr>
          <w:rFonts w:ascii="宋体" w:hAnsi="宋体" w:cs="Calibri" w:hint="eastAsia"/>
          <w:szCs w:val="21"/>
        </w:rPr>
        <w:t xml:space="preserve"> </w:t>
      </w:r>
    </w:p>
    <w:p w14:paraId="0AC100F7" w14:textId="449EF2B6" w:rsidR="002C5873" w:rsidRPr="00281FC7" w:rsidRDefault="002C5873"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w:t>
      </w:r>
      <w:r w:rsidR="00ED0704" w:rsidRPr="00281FC7">
        <w:rPr>
          <w:rFonts w:ascii="宋体" w:hAnsi="宋体" w:cs="Calibri"/>
          <w:szCs w:val="21"/>
        </w:rPr>
        <w:t>/T</w:t>
      </w:r>
      <w:r w:rsidRPr="00281FC7">
        <w:rPr>
          <w:rFonts w:ascii="宋体" w:hAnsi="宋体" w:cs="Calibri"/>
          <w:szCs w:val="21"/>
        </w:rPr>
        <w:t xml:space="preserve"> 11944</w:t>
      </w:r>
      <w:r w:rsidR="00281FC7">
        <w:rPr>
          <w:rFonts w:ascii="宋体" w:hAnsi="宋体" w:cs="Calibri"/>
          <w:szCs w:val="21"/>
        </w:rPr>
        <w:t xml:space="preserve">  </w:t>
      </w:r>
      <w:r w:rsidR="00ED0704" w:rsidRPr="00281FC7">
        <w:rPr>
          <w:rFonts w:ascii="宋体" w:hAnsi="宋体" w:cs="Calibri" w:hint="eastAsia"/>
          <w:szCs w:val="21"/>
        </w:rPr>
        <w:t>中空玻璃</w:t>
      </w:r>
      <w:r w:rsidR="00D55055" w:rsidRPr="00281FC7">
        <w:rPr>
          <w:rFonts w:ascii="宋体" w:hAnsi="宋体" w:cs="Calibri" w:hint="eastAsia"/>
          <w:szCs w:val="21"/>
        </w:rPr>
        <w:t xml:space="preserve"> </w:t>
      </w:r>
    </w:p>
    <w:p w14:paraId="3136B6F6" w14:textId="5E9902AE" w:rsidR="00863111" w:rsidRPr="00281FC7" w:rsidRDefault="00863111" w:rsidP="00281FC7">
      <w:pPr>
        <w:adjustRightInd w:val="0"/>
        <w:spacing w:line="330" w:lineRule="exact"/>
        <w:ind w:firstLineChars="200" w:firstLine="420"/>
        <w:rPr>
          <w:rFonts w:ascii="宋体" w:hAnsi="宋体" w:cs="Calibri"/>
          <w:szCs w:val="21"/>
        </w:rPr>
      </w:pPr>
      <w:r w:rsidRPr="00281FC7">
        <w:rPr>
          <w:rFonts w:ascii="宋体" w:hAnsi="宋体" w:cs="Calibri"/>
          <w:szCs w:val="21"/>
        </w:rPr>
        <w:t xml:space="preserve">GB/T </w:t>
      </w:r>
      <w:r w:rsidRPr="00281FC7">
        <w:rPr>
          <w:rFonts w:ascii="宋体" w:hAnsi="宋体" w:cs="Calibri" w:hint="eastAsia"/>
          <w:szCs w:val="21"/>
        </w:rPr>
        <w:t>11976</w:t>
      </w:r>
      <w:r w:rsidR="00281FC7">
        <w:rPr>
          <w:rFonts w:ascii="宋体" w:hAnsi="宋体" w:cs="Calibri"/>
          <w:szCs w:val="21"/>
        </w:rPr>
        <w:t xml:space="preserve">  </w:t>
      </w:r>
      <w:r w:rsidRPr="00281FC7">
        <w:rPr>
          <w:rFonts w:ascii="宋体" w:hAnsi="宋体" w:cs="Calibri" w:hint="eastAsia"/>
          <w:szCs w:val="21"/>
        </w:rPr>
        <w:t>建筑外窗采光性能分级及检测方法</w:t>
      </w:r>
      <w:r w:rsidR="00D55055" w:rsidRPr="00281FC7">
        <w:rPr>
          <w:rFonts w:ascii="宋体" w:hAnsi="宋体" w:cs="Calibri" w:hint="eastAsia"/>
          <w:szCs w:val="21"/>
        </w:rPr>
        <w:t xml:space="preserve"> </w:t>
      </w:r>
    </w:p>
    <w:p w14:paraId="1F877325" w14:textId="23BE3B3C" w:rsidR="002C5873" w:rsidRPr="00281FC7" w:rsidRDefault="002C5873"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w:t>
      </w:r>
      <w:r w:rsidRPr="00281FC7">
        <w:rPr>
          <w:rFonts w:ascii="宋体" w:hAnsi="宋体" w:cs="Calibri"/>
          <w:szCs w:val="21"/>
        </w:rPr>
        <w:t>B/T 14683</w:t>
      </w:r>
      <w:r w:rsidR="00281FC7">
        <w:rPr>
          <w:rFonts w:ascii="宋体" w:hAnsi="宋体" w:cs="Calibri"/>
          <w:szCs w:val="21"/>
        </w:rPr>
        <w:t xml:space="preserve">  </w:t>
      </w:r>
      <w:r w:rsidR="00ED0704" w:rsidRPr="00281FC7">
        <w:rPr>
          <w:rFonts w:ascii="宋体" w:hAnsi="宋体" w:cs="Calibri" w:hint="eastAsia"/>
          <w:szCs w:val="21"/>
        </w:rPr>
        <w:t>硅酮和改性硅酮建筑密封胶</w:t>
      </w:r>
      <w:r w:rsidR="00D55055" w:rsidRPr="00281FC7">
        <w:rPr>
          <w:rFonts w:ascii="宋体" w:hAnsi="宋体" w:cs="Calibri" w:hint="eastAsia"/>
          <w:szCs w:val="21"/>
        </w:rPr>
        <w:t xml:space="preserve"> </w:t>
      </w:r>
    </w:p>
    <w:p w14:paraId="1D5F25CC" w14:textId="2C7C5548" w:rsidR="00863111" w:rsidRPr="00281FC7" w:rsidRDefault="00863111"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w:t>
      </w:r>
      <w:r w:rsidRPr="00281FC7">
        <w:rPr>
          <w:rFonts w:ascii="宋体" w:hAnsi="宋体" w:cs="Calibri"/>
          <w:szCs w:val="21"/>
        </w:rPr>
        <w:t>B 15763</w:t>
      </w:r>
      <w:r w:rsidR="00281FC7">
        <w:rPr>
          <w:rFonts w:ascii="宋体" w:hAnsi="宋体" w:cs="Calibri"/>
          <w:szCs w:val="21"/>
        </w:rPr>
        <w:t xml:space="preserve">  </w:t>
      </w:r>
      <w:r w:rsidRPr="00281FC7">
        <w:rPr>
          <w:rFonts w:ascii="宋体" w:hAnsi="宋体" w:cs="Calibri" w:hint="eastAsia"/>
          <w:szCs w:val="21"/>
        </w:rPr>
        <w:t>建筑用安全玻璃</w:t>
      </w:r>
      <w:r w:rsidR="00D55055" w:rsidRPr="00281FC7">
        <w:rPr>
          <w:rFonts w:ascii="宋体" w:hAnsi="宋体" w:cs="Calibri" w:hint="eastAsia"/>
          <w:szCs w:val="21"/>
        </w:rPr>
        <w:t xml:space="preserve"> </w:t>
      </w:r>
    </w:p>
    <w:p w14:paraId="1893FC90" w14:textId="73BBF971" w:rsidR="00AF6D3A" w:rsidRPr="00281FC7" w:rsidRDefault="00AF6D3A"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w:t>
      </w:r>
      <w:r w:rsidRPr="00281FC7">
        <w:rPr>
          <w:rFonts w:ascii="宋体" w:hAnsi="宋体" w:cs="Calibri"/>
          <w:szCs w:val="21"/>
        </w:rPr>
        <w:t xml:space="preserve">B/T </w:t>
      </w:r>
      <w:r w:rsidRPr="00281FC7">
        <w:rPr>
          <w:rFonts w:ascii="宋体" w:hAnsi="宋体" w:cs="Calibri" w:hint="eastAsia"/>
          <w:szCs w:val="21"/>
        </w:rPr>
        <w:t>23615</w:t>
      </w:r>
      <w:r w:rsidR="00281FC7">
        <w:rPr>
          <w:rFonts w:ascii="宋体" w:hAnsi="宋体" w:cs="Calibri"/>
          <w:szCs w:val="21"/>
        </w:rPr>
        <w:t xml:space="preserve">  </w:t>
      </w:r>
      <w:r w:rsidRPr="00281FC7">
        <w:rPr>
          <w:rFonts w:ascii="宋体" w:hAnsi="宋体" w:cs="Calibri" w:hint="eastAsia"/>
          <w:szCs w:val="21"/>
        </w:rPr>
        <w:t>铝合金建筑型材用隔热材料</w:t>
      </w:r>
      <w:r w:rsidR="00D55055" w:rsidRPr="00281FC7">
        <w:rPr>
          <w:rFonts w:ascii="宋体" w:hAnsi="宋体" w:cs="Calibri" w:hint="eastAsia"/>
          <w:szCs w:val="21"/>
        </w:rPr>
        <w:t xml:space="preserve"> </w:t>
      </w:r>
    </w:p>
    <w:p w14:paraId="39CA853E" w14:textId="5A768509" w:rsidR="002C5873" w:rsidRPr="00281FC7" w:rsidRDefault="002C5873" w:rsidP="00281FC7">
      <w:pPr>
        <w:adjustRightInd w:val="0"/>
        <w:spacing w:line="330" w:lineRule="exact"/>
        <w:ind w:firstLineChars="200" w:firstLine="420"/>
        <w:rPr>
          <w:rFonts w:ascii="宋体" w:hAnsi="宋体" w:cs="Calibri"/>
          <w:szCs w:val="21"/>
        </w:rPr>
      </w:pPr>
      <w:r w:rsidRPr="00281FC7">
        <w:rPr>
          <w:rFonts w:ascii="宋体" w:hAnsi="宋体" w:cs="Calibri"/>
          <w:szCs w:val="21"/>
        </w:rPr>
        <w:t>GB/T 24267</w:t>
      </w:r>
      <w:r w:rsidR="00281FC7">
        <w:rPr>
          <w:rFonts w:ascii="宋体" w:hAnsi="宋体" w:cs="Calibri"/>
          <w:szCs w:val="21"/>
        </w:rPr>
        <w:t xml:space="preserve">  </w:t>
      </w:r>
      <w:r w:rsidR="00ED0704" w:rsidRPr="00281FC7">
        <w:rPr>
          <w:rFonts w:ascii="宋体" w:hAnsi="宋体" w:cs="Calibri" w:hint="eastAsia"/>
          <w:szCs w:val="21"/>
        </w:rPr>
        <w:t>建筑用阻燃密封胶</w:t>
      </w:r>
      <w:r w:rsidR="00D55055" w:rsidRPr="00281FC7">
        <w:rPr>
          <w:rFonts w:ascii="宋体" w:hAnsi="宋体" w:cs="Calibri" w:hint="eastAsia"/>
          <w:szCs w:val="21"/>
        </w:rPr>
        <w:t xml:space="preserve"> </w:t>
      </w:r>
    </w:p>
    <w:p w14:paraId="58FB4DFB" w14:textId="77630C65" w:rsidR="00196158" w:rsidRPr="00281FC7" w:rsidRDefault="00196158"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w:t>
      </w:r>
      <w:r w:rsidRPr="00281FC7">
        <w:rPr>
          <w:rFonts w:ascii="宋体" w:hAnsi="宋体" w:cs="Calibri"/>
          <w:szCs w:val="21"/>
        </w:rPr>
        <w:t>/</w:t>
      </w:r>
      <w:r w:rsidRPr="00281FC7">
        <w:rPr>
          <w:rFonts w:ascii="宋体" w:hAnsi="宋体" w:cs="Calibri" w:hint="eastAsia"/>
          <w:szCs w:val="21"/>
        </w:rPr>
        <w:t>T 24498</w:t>
      </w:r>
      <w:r w:rsidR="00281FC7">
        <w:rPr>
          <w:rFonts w:ascii="宋体" w:hAnsi="宋体" w:cs="Calibri"/>
          <w:szCs w:val="21"/>
        </w:rPr>
        <w:t xml:space="preserve">  </w:t>
      </w:r>
      <w:r w:rsidR="00D549D8" w:rsidRPr="00281FC7">
        <w:rPr>
          <w:rFonts w:ascii="宋体" w:hAnsi="宋体" w:cs="Calibri" w:hint="eastAsia"/>
          <w:szCs w:val="21"/>
        </w:rPr>
        <w:t>建筑门窗、幕墙用密封胶条</w:t>
      </w:r>
      <w:r w:rsidR="00D55055" w:rsidRPr="00281FC7">
        <w:rPr>
          <w:rFonts w:ascii="宋体" w:hAnsi="宋体" w:cs="Calibri" w:hint="eastAsia"/>
          <w:szCs w:val="21"/>
        </w:rPr>
        <w:t xml:space="preserve"> </w:t>
      </w:r>
    </w:p>
    <w:p w14:paraId="5F9616A9" w14:textId="5B65D206" w:rsidR="00863111" w:rsidRPr="00281FC7" w:rsidRDefault="00863111"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w:t>
      </w:r>
      <w:r w:rsidRPr="00281FC7">
        <w:rPr>
          <w:rFonts w:ascii="宋体" w:hAnsi="宋体" w:cs="Calibri"/>
          <w:szCs w:val="21"/>
        </w:rPr>
        <w:t xml:space="preserve">B/T </w:t>
      </w:r>
      <w:r w:rsidRPr="00281FC7">
        <w:rPr>
          <w:rFonts w:ascii="宋体" w:hAnsi="宋体" w:cs="Calibri" w:hint="eastAsia"/>
          <w:szCs w:val="21"/>
        </w:rPr>
        <w:t>30591</w:t>
      </w:r>
      <w:r w:rsidR="00281FC7">
        <w:rPr>
          <w:rFonts w:ascii="宋体" w:hAnsi="宋体" w:cs="Calibri"/>
          <w:szCs w:val="21"/>
        </w:rPr>
        <w:t xml:space="preserve">  </w:t>
      </w:r>
      <w:r w:rsidRPr="00281FC7">
        <w:rPr>
          <w:rFonts w:ascii="宋体" w:hAnsi="宋体" w:cs="Calibri" w:hint="eastAsia"/>
          <w:szCs w:val="21"/>
        </w:rPr>
        <w:t>建筑门窗洞口尺寸协调要求</w:t>
      </w:r>
      <w:r w:rsidR="00D55055" w:rsidRPr="00281FC7">
        <w:rPr>
          <w:rFonts w:ascii="宋体" w:hAnsi="宋体" w:cs="Calibri" w:hint="eastAsia"/>
          <w:szCs w:val="21"/>
        </w:rPr>
        <w:t xml:space="preserve"> </w:t>
      </w:r>
    </w:p>
    <w:p w14:paraId="58D8BE75" w14:textId="094B37C8" w:rsidR="00F90EC8" w:rsidRPr="00281FC7" w:rsidRDefault="00F90EC8"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w:t>
      </w:r>
      <w:r w:rsidR="00625B58" w:rsidRPr="00281FC7">
        <w:rPr>
          <w:rFonts w:ascii="宋体" w:hAnsi="宋体" w:cs="Calibri"/>
          <w:szCs w:val="21"/>
        </w:rPr>
        <w:t>/</w:t>
      </w:r>
      <w:r w:rsidRPr="00281FC7">
        <w:rPr>
          <w:rFonts w:ascii="宋体" w:hAnsi="宋体" w:cs="Calibri" w:hint="eastAsia"/>
          <w:szCs w:val="21"/>
        </w:rPr>
        <w:t>T</w:t>
      </w:r>
      <w:r w:rsidR="00625B58" w:rsidRPr="00281FC7">
        <w:rPr>
          <w:rFonts w:ascii="宋体" w:hAnsi="宋体" w:cs="Calibri"/>
          <w:szCs w:val="21"/>
        </w:rPr>
        <w:t xml:space="preserve"> </w:t>
      </w:r>
      <w:r w:rsidRPr="00281FC7">
        <w:rPr>
          <w:rFonts w:ascii="宋体" w:hAnsi="宋体" w:cs="Calibri" w:hint="eastAsia"/>
          <w:szCs w:val="21"/>
        </w:rPr>
        <w:t>31433</w:t>
      </w:r>
      <w:r w:rsidR="00281FC7">
        <w:rPr>
          <w:rFonts w:ascii="宋体" w:hAnsi="宋体" w:cs="Calibri"/>
          <w:szCs w:val="21"/>
        </w:rPr>
        <w:t xml:space="preserve">  </w:t>
      </w:r>
      <w:r w:rsidRPr="00281FC7">
        <w:rPr>
          <w:rFonts w:ascii="宋体" w:hAnsi="宋体" w:cs="Calibri" w:hint="eastAsia"/>
          <w:szCs w:val="21"/>
        </w:rPr>
        <w:t>建筑幕墙、门窗通用技术条件</w:t>
      </w:r>
      <w:r w:rsidR="00D55055" w:rsidRPr="00281FC7">
        <w:rPr>
          <w:rFonts w:ascii="宋体" w:hAnsi="宋体" w:cs="Calibri" w:hint="eastAsia"/>
          <w:szCs w:val="21"/>
        </w:rPr>
        <w:t xml:space="preserve"> </w:t>
      </w:r>
    </w:p>
    <w:p w14:paraId="10DF8AD2" w14:textId="540C1E3D" w:rsidR="00F90EC8" w:rsidRPr="00281FC7" w:rsidRDefault="00625B58"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GB/T</w:t>
      </w:r>
      <w:r w:rsidRPr="00281FC7">
        <w:rPr>
          <w:rFonts w:ascii="宋体" w:hAnsi="宋体" w:cs="Calibri"/>
          <w:szCs w:val="21"/>
        </w:rPr>
        <w:t xml:space="preserve"> </w:t>
      </w:r>
      <w:r w:rsidRPr="00281FC7">
        <w:rPr>
          <w:rFonts w:ascii="宋体" w:hAnsi="宋体" w:cs="Calibri" w:hint="eastAsia"/>
          <w:szCs w:val="21"/>
        </w:rPr>
        <w:t>32223</w:t>
      </w:r>
      <w:r w:rsidR="00281FC7">
        <w:rPr>
          <w:rFonts w:ascii="宋体" w:hAnsi="宋体" w:cs="Calibri"/>
          <w:szCs w:val="21"/>
        </w:rPr>
        <w:t xml:space="preserve">  </w:t>
      </w:r>
      <w:r w:rsidRPr="00281FC7">
        <w:rPr>
          <w:rFonts w:ascii="宋体" w:hAnsi="宋体" w:cs="Calibri" w:hint="eastAsia"/>
          <w:szCs w:val="21"/>
        </w:rPr>
        <w:t>建筑门窗五金件 通用要求</w:t>
      </w:r>
      <w:r w:rsidR="00D55055" w:rsidRPr="00281FC7">
        <w:rPr>
          <w:rFonts w:ascii="宋体" w:hAnsi="宋体" w:cs="Calibri" w:hint="eastAsia"/>
          <w:szCs w:val="21"/>
        </w:rPr>
        <w:t xml:space="preserve"> </w:t>
      </w:r>
    </w:p>
    <w:p w14:paraId="32C9449D" w14:textId="12FB725B" w:rsidR="00605369" w:rsidRDefault="00605369" w:rsidP="00281FC7">
      <w:pPr>
        <w:adjustRightInd w:val="0"/>
        <w:spacing w:line="330" w:lineRule="exact"/>
        <w:ind w:firstLineChars="200" w:firstLine="420"/>
        <w:rPr>
          <w:rFonts w:ascii="宋体" w:hAnsi="宋体" w:cs="Calibri"/>
          <w:szCs w:val="21"/>
        </w:rPr>
      </w:pPr>
      <w:r>
        <w:rPr>
          <w:rFonts w:ascii="宋体" w:hAnsi="宋体" w:cs="Calibri" w:hint="eastAsia"/>
          <w:szCs w:val="21"/>
        </w:rPr>
        <w:t>G</w:t>
      </w:r>
      <w:r>
        <w:rPr>
          <w:rFonts w:ascii="宋体" w:hAnsi="宋体" w:cs="Calibri"/>
          <w:szCs w:val="21"/>
        </w:rPr>
        <w:t xml:space="preserve">B/T 39529  </w:t>
      </w:r>
      <w:r>
        <w:rPr>
          <w:rFonts w:ascii="宋体" w:hAnsi="宋体" w:cs="Calibri" w:hint="eastAsia"/>
          <w:szCs w:val="21"/>
        </w:rPr>
        <w:t>系统门窗通用技术条件</w:t>
      </w:r>
    </w:p>
    <w:p w14:paraId="5BCB55D1" w14:textId="24BAF156"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50016</w:t>
      </w:r>
      <w:r w:rsidR="00281FC7">
        <w:rPr>
          <w:rFonts w:ascii="宋体" w:hAnsi="宋体" w:cs="Calibri"/>
          <w:szCs w:val="21"/>
        </w:rPr>
        <w:t xml:space="preserve">  </w:t>
      </w:r>
      <w:r w:rsidRPr="00281FC7">
        <w:rPr>
          <w:rFonts w:ascii="宋体" w:hAnsi="宋体" w:cs="Calibri" w:hint="eastAsia"/>
          <w:szCs w:val="21"/>
        </w:rPr>
        <w:t>建筑设计防火规范</w:t>
      </w:r>
      <w:r w:rsidR="00D55055" w:rsidRPr="00281FC7">
        <w:rPr>
          <w:rFonts w:ascii="宋体" w:hAnsi="宋体" w:cs="Calibri" w:hint="eastAsia"/>
          <w:szCs w:val="21"/>
        </w:rPr>
        <w:t xml:space="preserve"> </w:t>
      </w:r>
    </w:p>
    <w:p w14:paraId="22A81875" w14:textId="1A06A26D"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50096</w:t>
      </w:r>
      <w:r w:rsidR="00281FC7">
        <w:rPr>
          <w:rFonts w:ascii="宋体" w:hAnsi="宋体" w:cs="Calibri"/>
          <w:szCs w:val="21"/>
        </w:rPr>
        <w:t xml:space="preserve">  </w:t>
      </w:r>
      <w:r w:rsidRPr="00281FC7">
        <w:rPr>
          <w:rFonts w:ascii="宋体" w:hAnsi="宋体" w:cs="Calibri" w:hint="eastAsia"/>
          <w:szCs w:val="21"/>
        </w:rPr>
        <w:t>住宅设计规范</w:t>
      </w:r>
      <w:r w:rsidR="00D55055" w:rsidRPr="00281FC7">
        <w:rPr>
          <w:rFonts w:ascii="宋体" w:hAnsi="宋体" w:cs="Calibri" w:hint="eastAsia"/>
          <w:szCs w:val="21"/>
        </w:rPr>
        <w:t xml:space="preserve"> </w:t>
      </w:r>
    </w:p>
    <w:p w14:paraId="25BEF8B4" w14:textId="34E5FE5C"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50118</w:t>
      </w:r>
      <w:r w:rsidR="00281FC7">
        <w:rPr>
          <w:rFonts w:ascii="宋体" w:hAnsi="宋体" w:cs="Calibri"/>
          <w:szCs w:val="21"/>
        </w:rPr>
        <w:t xml:space="preserve">  </w:t>
      </w:r>
      <w:r w:rsidRPr="00281FC7">
        <w:rPr>
          <w:rFonts w:ascii="宋体" w:hAnsi="宋体" w:cs="Calibri" w:hint="eastAsia"/>
          <w:szCs w:val="21"/>
        </w:rPr>
        <w:t>民用建筑隔声设计规范</w:t>
      </w:r>
      <w:r w:rsidR="00D55055" w:rsidRPr="00281FC7">
        <w:rPr>
          <w:rFonts w:ascii="宋体" w:hAnsi="宋体" w:cs="Calibri" w:hint="eastAsia"/>
          <w:szCs w:val="21"/>
        </w:rPr>
        <w:t xml:space="preserve"> </w:t>
      </w:r>
      <w:r w:rsidRPr="00281FC7">
        <w:rPr>
          <w:rFonts w:ascii="宋体" w:hAnsi="宋体" w:cs="Calibri" w:hint="eastAsia"/>
          <w:szCs w:val="21"/>
        </w:rPr>
        <w:t xml:space="preserve"> </w:t>
      </w:r>
    </w:p>
    <w:p w14:paraId="2A57CDB6" w14:textId="09875120"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50210</w:t>
      </w:r>
      <w:r w:rsidR="00281FC7">
        <w:rPr>
          <w:rFonts w:ascii="宋体" w:hAnsi="宋体" w:cs="Calibri"/>
          <w:szCs w:val="21"/>
        </w:rPr>
        <w:t xml:space="preserve">  </w:t>
      </w:r>
      <w:r w:rsidRPr="00281FC7">
        <w:rPr>
          <w:rFonts w:ascii="宋体" w:hAnsi="宋体" w:cs="Calibri" w:hint="eastAsia"/>
          <w:szCs w:val="21"/>
        </w:rPr>
        <w:t>建筑装饰装修工程质量验收规范</w:t>
      </w:r>
      <w:r w:rsidR="00D55055" w:rsidRPr="00281FC7">
        <w:rPr>
          <w:rFonts w:ascii="宋体" w:hAnsi="宋体" w:cs="Calibri" w:hint="eastAsia"/>
          <w:szCs w:val="21"/>
        </w:rPr>
        <w:t xml:space="preserve"> </w:t>
      </w:r>
    </w:p>
    <w:p w14:paraId="057B7B10" w14:textId="5D45711A"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 xml:space="preserve">GB 50300 </w:t>
      </w:r>
      <w:r w:rsidR="00281FC7">
        <w:rPr>
          <w:rFonts w:ascii="宋体" w:hAnsi="宋体" w:cs="Calibri"/>
          <w:szCs w:val="21"/>
        </w:rPr>
        <w:t xml:space="preserve"> </w:t>
      </w:r>
      <w:r w:rsidRPr="00281FC7">
        <w:rPr>
          <w:rFonts w:ascii="宋体" w:hAnsi="宋体" w:cs="Calibri" w:hint="eastAsia"/>
          <w:szCs w:val="21"/>
        </w:rPr>
        <w:t>建筑工程施工质量验收统一标准</w:t>
      </w:r>
      <w:r w:rsidR="00D55055" w:rsidRPr="00281FC7">
        <w:rPr>
          <w:rFonts w:ascii="宋体" w:hAnsi="宋体" w:cs="Calibri" w:hint="eastAsia"/>
          <w:szCs w:val="21"/>
        </w:rPr>
        <w:t xml:space="preserve"> </w:t>
      </w:r>
    </w:p>
    <w:p w14:paraId="6D2CD446" w14:textId="32FFC7F9"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50327</w:t>
      </w:r>
      <w:r w:rsidR="00281FC7">
        <w:rPr>
          <w:rFonts w:ascii="宋体" w:hAnsi="宋体" w:cs="Calibri"/>
          <w:szCs w:val="21"/>
        </w:rPr>
        <w:t xml:space="preserve">  </w:t>
      </w:r>
      <w:r w:rsidRPr="00281FC7">
        <w:rPr>
          <w:rFonts w:ascii="宋体" w:hAnsi="宋体" w:cs="Calibri" w:hint="eastAsia"/>
          <w:szCs w:val="21"/>
        </w:rPr>
        <w:t>住宅装饰装修工程施工规范</w:t>
      </w:r>
      <w:r w:rsidR="00D55055" w:rsidRPr="00281FC7">
        <w:rPr>
          <w:rFonts w:ascii="宋体" w:hAnsi="宋体" w:cs="Calibri" w:hint="eastAsia"/>
          <w:szCs w:val="21"/>
        </w:rPr>
        <w:t xml:space="preserve"> </w:t>
      </w:r>
    </w:p>
    <w:p w14:paraId="6BD87BDC" w14:textId="20253851"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50352</w:t>
      </w:r>
      <w:r w:rsidR="00281FC7">
        <w:rPr>
          <w:rFonts w:ascii="宋体" w:hAnsi="宋体" w:cs="Calibri"/>
          <w:szCs w:val="21"/>
        </w:rPr>
        <w:t xml:space="preserve">  </w:t>
      </w:r>
      <w:r w:rsidRPr="00281FC7">
        <w:rPr>
          <w:rFonts w:ascii="宋体" w:hAnsi="宋体" w:cs="Calibri" w:hint="eastAsia"/>
          <w:szCs w:val="21"/>
        </w:rPr>
        <w:t>民用建筑设计通则</w:t>
      </w:r>
      <w:r w:rsidR="00D55055" w:rsidRPr="00281FC7">
        <w:rPr>
          <w:rFonts w:ascii="宋体" w:hAnsi="宋体" w:cs="Calibri" w:hint="eastAsia"/>
          <w:szCs w:val="21"/>
        </w:rPr>
        <w:t xml:space="preserve"> </w:t>
      </w:r>
    </w:p>
    <w:p w14:paraId="6B149FA1" w14:textId="2E28401E" w:rsidR="00994B00" w:rsidRPr="00281FC7" w:rsidRDefault="00994B00"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GB 50877</w:t>
      </w:r>
      <w:r w:rsidR="00281FC7">
        <w:rPr>
          <w:rFonts w:ascii="宋体" w:hAnsi="宋体" w:cs="Calibri"/>
          <w:szCs w:val="21"/>
        </w:rPr>
        <w:t xml:space="preserve">  </w:t>
      </w:r>
      <w:r w:rsidRPr="00281FC7">
        <w:rPr>
          <w:rFonts w:ascii="宋体" w:hAnsi="宋体" w:cs="Calibri" w:hint="eastAsia"/>
          <w:szCs w:val="21"/>
        </w:rPr>
        <w:t>防火卷帘、防火门、防火窗施工及验收规范</w:t>
      </w:r>
      <w:r w:rsidR="00D55055" w:rsidRPr="00281FC7">
        <w:rPr>
          <w:rFonts w:ascii="宋体" w:hAnsi="宋体" w:cs="Calibri" w:hint="eastAsia"/>
          <w:szCs w:val="21"/>
        </w:rPr>
        <w:t xml:space="preserve"> </w:t>
      </w:r>
    </w:p>
    <w:p w14:paraId="54A9BB42" w14:textId="36667318" w:rsidR="006D1D66" w:rsidRPr="00281FC7" w:rsidRDefault="006D1D66" w:rsidP="00281FC7">
      <w:pPr>
        <w:adjustRightInd w:val="0"/>
        <w:spacing w:line="330" w:lineRule="exact"/>
        <w:ind w:firstLineChars="200" w:firstLine="420"/>
        <w:rPr>
          <w:rFonts w:ascii="宋体" w:hAnsi="宋体" w:cs="Calibri"/>
          <w:szCs w:val="21"/>
        </w:rPr>
      </w:pPr>
      <w:r w:rsidRPr="00281FC7">
        <w:rPr>
          <w:rFonts w:ascii="宋体" w:hAnsi="宋体" w:cs="Calibri"/>
          <w:szCs w:val="21"/>
        </w:rPr>
        <w:t>GB</w:t>
      </w:r>
      <w:r w:rsidR="00D549D8" w:rsidRPr="00281FC7">
        <w:rPr>
          <w:rFonts w:ascii="宋体" w:hAnsi="宋体" w:cs="Calibri"/>
          <w:szCs w:val="21"/>
        </w:rPr>
        <w:t xml:space="preserve"> </w:t>
      </w:r>
      <w:r w:rsidRPr="00281FC7">
        <w:rPr>
          <w:rFonts w:ascii="宋体" w:hAnsi="宋体" w:cs="Calibri"/>
          <w:szCs w:val="21"/>
        </w:rPr>
        <w:t xml:space="preserve">55037 </w:t>
      </w:r>
      <w:r w:rsidR="00281FC7">
        <w:rPr>
          <w:rFonts w:ascii="宋体" w:hAnsi="宋体" w:cs="Calibri"/>
          <w:szCs w:val="21"/>
        </w:rPr>
        <w:t xml:space="preserve"> </w:t>
      </w:r>
      <w:r w:rsidRPr="00281FC7">
        <w:rPr>
          <w:rFonts w:ascii="宋体" w:hAnsi="宋体" w:cs="Calibri" w:hint="eastAsia"/>
          <w:szCs w:val="21"/>
        </w:rPr>
        <w:t>建筑防火通用规范</w:t>
      </w:r>
      <w:r w:rsidR="00D55055" w:rsidRPr="00281FC7">
        <w:rPr>
          <w:rFonts w:ascii="宋体" w:hAnsi="宋体" w:cs="Calibri" w:hint="eastAsia"/>
          <w:szCs w:val="21"/>
        </w:rPr>
        <w:t xml:space="preserve"> </w:t>
      </w:r>
    </w:p>
    <w:p w14:paraId="3128EAE9" w14:textId="1E00FB0F" w:rsidR="002C5873" w:rsidRPr="00281FC7" w:rsidRDefault="002C5873"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J</w:t>
      </w:r>
      <w:r w:rsidRPr="00281FC7">
        <w:rPr>
          <w:rFonts w:ascii="宋体" w:hAnsi="宋体" w:cs="Calibri"/>
          <w:szCs w:val="21"/>
        </w:rPr>
        <w:t xml:space="preserve">C/T </w:t>
      </w:r>
      <w:r w:rsidRPr="00281FC7">
        <w:rPr>
          <w:rFonts w:ascii="宋体" w:hAnsi="宋体" w:cs="Calibri" w:hint="eastAsia"/>
          <w:szCs w:val="21"/>
        </w:rPr>
        <w:t>2304</w:t>
      </w:r>
      <w:r w:rsidR="00281FC7">
        <w:rPr>
          <w:rFonts w:ascii="宋体" w:hAnsi="宋体" w:cs="Calibri"/>
          <w:szCs w:val="21"/>
        </w:rPr>
        <w:t xml:space="preserve">  </w:t>
      </w:r>
      <w:r w:rsidR="00C544F7" w:rsidRPr="00281FC7">
        <w:rPr>
          <w:rFonts w:ascii="宋体" w:hAnsi="宋体" w:cs="Calibri" w:hint="eastAsia"/>
          <w:szCs w:val="21"/>
        </w:rPr>
        <w:t>建筑用保温隔热玻璃技术条件</w:t>
      </w:r>
      <w:r w:rsidR="00D55055" w:rsidRPr="00281FC7">
        <w:rPr>
          <w:rFonts w:ascii="宋体" w:hAnsi="宋体" w:cs="Calibri" w:hint="eastAsia"/>
          <w:szCs w:val="21"/>
        </w:rPr>
        <w:t xml:space="preserve"> </w:t>
      </w:r>
    </w:p>
    <w:p w14:paraId="5F1E8ECD" w14:textId="32C82572" w:rsidR="002C5873" w:rsidRPr="00281FC7" w:rsidRDefault="002C5873" w:rsidP="00281FC7">
      <w:pPr>
        <w:adjustRightInd w:val="0"/>
        <w:spacing w:line="330" w:lineRule="exact"/>
        <w:ind w:firstLineChars="200" w:firstLine="420"/>
        <w:rPr>
          <w:rFonts w:ascii="宋体" w:hAnsi="宋体" w:cs="Calibri"/>
          <w:szCs w:val="21"/>
        </w:rPr>
      </w:pPr>
      <w:r w:rsidRPr="00281FC7">
        <w:rPr>
          <w:rFonts w:ascii="宋体" w:hAnsi="宋体" w:cs="Calibri"/>
          <w:szCs w:val="21"/>
        </w:rPr>
        <w:t>JC/T 2560</w:t>
      </w:r>
      <w:r w:rsidR="00281FC7">
        <w:rPr>
          <w:rFonts w:ascii="宋体" w:hAnsi="宋体" w:cs="Calibri"/>
          <w:szCs w:val="21"/>
        </w:rPr>
        <w:t xml:space="preserve">  </w:t>
      </w:r>
      <w:r w:rsidR="00C544F7" w:rsidRPr="00281FC7">
        <w:rPr>
          <w:rFonts w:ascii="宋体" w:hAnsi="宋体" w:cs="Calibri" w:hint="eastAsia"/>
          <w:szCs w:val="21"/>
        </w:rPr>
        <w:t>建筑门窗用组角结构密封胶</w:t>
      </w:r>
      <w:r w:rsidR="00D55055" w:rsidRPr="00281FC7">
        <w:rPr>
          <w:rFonts w:ascii="宋体" w:hAnsi="宋体" w:cs="Calibri" w:hint="eastAsia"/>
          <w:szCs w:val="21"/>
        </w:rPr>
        <w:t xml:space="preserve"> </w:t>
      </w:r>
    </w:p>
    <w:p w14:paraId="58ED2B07" w14:textId="42E32AE3" w:rsidR="00AF6D3A" w:rsidRPr="00281FC7" w:rsidRDefault="00AF6D3A" w:rsidP="00281FC7">
      <w:pPr>
        <w:adjustRightInd w:val="0"/>
        <w:spacing w:line="330" w:lineRule="exact"/>
        <w:ind w:firstLineChars="200" w:firstLine="420"/>
        <w:rPr>
          <w:rFonts w:ascii="宋体" w:hAnsi="宋体" w:cs="Calibri"/>
          <w:szCs w:val="21"/>
        </w:rPr>
      </w:pPr>
      <w:r w:rsidRPr="00281FC7">
        <w:rPr>
          <w:rFonts w:ascii="宋体" w:hAnsi="宋体" w:cs="Calibri"/>
          <w:szCs w:val="21"/>
        </w:rPr>
        <w:t xml:space="preserve">JG/T </w:t>
      </w:r>
      <w:r w:rsidRPr="00281FC7">
        <w:rPr>
          <w:rFonts w:ascii="宋体" w:hAnsi="宋体" w:cs="Calibri" w:hint="eastAsia"/>
          <w:szCs w:val="21"/>
        </w:rPr>
        <w:t>174</w:t>
      </w:r>
      <w:r w:rsidRPr="00281FC7">
        <w:rPr>
          <w:rFonts w:ascii="宋体" w:hAnsi="宋体" w:cs="Calibri"/>
          <w:szCs w:val="21"/>
        </w:rPr>
        <w:t xml:space="preserve"> </w:t>
      </w:r>
      <w:r w:rsidR="00281FC7">
        <w:rPr>
          <w:rFonts w:ascii="宋体" w:hAnsi="宋体" w:cs="Calibri"/>
          <w:szCs w:val="21"/>
        </w:rPr>
        <w:t xml:space="preserve"> </w:t>
      </w:r>
      <w:r w:rsidRPr="00281FC7">
        <w:rPr>
          <w:rFonts w:ascii="宋体" w:hAnsi="宋体" w:cs="Calibri" w:hint="eastAsia"/>
          <w:szCs w:val="21"/>
        </w:rPr>
        <w:t>建筑铝合金型材用聚酰胺隔热条</w:t>
      </w:r>
      <w:r w:rsidR="00D55055" w:rsidRPr="00281FC7">
        <w:rPr>
          <w:rFonts w:ascii="宋体" w:hAnsi="宋体" w:cs="Calibri" w:hint="eastAsia"/>
          <w:szCs w:val="21"/>
        </w:rPr>
        <w:t xml:space="preserve"> </w:t>
      </w:r>
    </w:p>
    <w:p w14:paraId="0EF2641B" w14:textId="125ADD29" w:rsidR="00AF6D3A" w:rsidRPr="00281FC7" w:rsidRDefault="00AF6D3A"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J</w:t>
      </w:r>
      <w:r w:rsidRPr="00281FC7">
        <w:rPr>
          <w:rFonts w:ascii="宋体" w:hAnsi="宋体" w:cs="Calibri"/>
          <w:szCs w:val="21"/>
        </w:rPr>
        <w:t xml:space="preserve">G/T </w:t>
      </w:r>
      <w:r w:rsidRPr="00281FC7">
        <w:rPr>
          <w:rFonts w:ascii="宋体" w:hAnsi="宋体" w:cs="Calibri" w:hint="eastAsia"/>
          <w:szCs w:val="21"/>
        </w:rPr>
        <w:t>175</w:t>
      </w:r>
      <w:r w:rsidRPr="00281FC7">
        <w:rPr>
          <w:rFonts w:ascii="宋体" w:hAnsi="宋体" w:cs="Calibri"/>
          <w:szCs w:val="21"/>
        </w:rPr>
        <w:t xml:space="preserve"> </w:t>
      </w:r>
      <w:r w:rsidR="00281FC7">
        <w:rPr>
          <w:rFonts w:ascii="宋体" w:hAnsi="宋体" w:cs="Calibri"/>
          <w:szCs w:val="21"/>
        </w:rPr>
        <w:t xml:space="preserve"> </w:t>
      </w:r>
      <w:r w:rsidRPr="00281FC7">
        <w:rPr>
          <w:rFonts w:ascii="宋体" w:hAnsi="宋体" w:cs="Calibri" w:hint="eastAsia"/>
          <w:szCs w:val="21"/>
        </w:rPr>
        <w:t>建筑用隔热铝合金型材</w:t>
      </w:r>
      <w:r w:rsidR="00D55055" w:rsidRPr="00281FC7">
        <w:rPr>
          <w:rFonts w:ascii="宋体" w:hAnsi="宋体" w:cs="Calibri" w:hint="eastAsia"/>
          <w:szCs w:val="21"/>
        </w:rPr>
        <w:t xml:space="preserve"> </w:t>
      </w:r>
    </w:p>
    <w:p w14:paraId="7787C82F" w14:textId="2ED7E435" w:rsidR="002C5873" w:rsidRPr="00281FC7" w:rsidRDefault="002C5873" w:rsidP="00281FC7">
      <w:pPr>
        <w:adjustRightInd w:val="0"/>
        <w:spacing w:line="330" w:lineRule="exact"/>
        <w:ind w:firstLineChars="200" w:firstLine="420"/>
        <w:rPr>
          <w:rFonts w:ascii="宋体" w:hAnsi="宋体" w:cs="Calibri"/>
          <w:szCs w:val="21"/>
        </w:rPr>
      </w:pPr>
      <w:r w:rsidRPr="00281FC7">
        <w:rPr>
          <w:rFonts w:ascii="宋体" w:hAnsi="宋体" w:cs="Calibri"/>
          <w:szCs w:val="21"/>
        </w:rPr>
        <w:t>JG/T 455</w:t>
      </w:r>
      <w:r w:rsidR="00281FC7">
        <w:rPr>
          <w:rFonts w:ascii="宋体" w:hAnsi="宋体" w:cs="Calibri"/>
          <w:szCs w:val="21"/>
        </w:rPr>
        <w:t xml:space="preserve">  </w:t>
      </w:r>
      <w:r w:rsidR="00C544F7" w:rsidRPr="00281FC7">
        <w:rPr>
          <w:rFonts w:ascii="宋体" w:hAnsi="宋体" w:cs="Calibri" w:hint="eastAsia"/>
          <w:szCs w:val="21"/>
        </w:rPr>
        <w:t>建筑门窗幕墙用钢化玻璃</w:t>
      </w:r>
      <w:r w:rsidR="00D55055" w:rsidRPr="00281FC7">
        <w:rPr>
          <w:rFonts w:ascii="宋体" w:hAnsi="宋体" w:cs="Calibri" w:hint="eastAsia"/>
          <w:szCs w:val="21"/>
        </w:rPr>
        <w:t xml:space="preserve"> </w:t>
      </w:r>
    </w:p>
    <w:p w14:paraId="6EC63BC7" w14:textId="12DC82CF" w:rsidR="00F90EC8" w:rsidRPr="00281FC7" w:rsidRDefault="00F90EC8" w:rsidP="00281FC7">
      <w:pPr>
        <w:adjustRightInd w:val="0"/>
        <w:spacing w:line="330" w:lineRule="exact"/>
        <w:ind w:firstLineChars="200" w:firstLine="420"/>
        <w:rPr>
          <w:rFonts w:ascii="宋体" w:hAnsi="宋体" w:cs="Calibri"/>
          <w:szCs w:val="21"/>
        </w:rPr>
      </w:pPr>
      <w:r w:rsidRPr="00281FC7">
        <w:rPr>
          <w:rFonts w:ascii="宋体" w:hAnsi="宋体" w:cs="Calibri" w:hint="eastAsia"/>
          <w:szCs w:val="21"/>
        </w:rPr>
        <w:t>T</w:t>
      </w:r>
      <w:r w:rsidR="00B66839" w:rsidRPr="00281FC7">
        <w:rPr>
          <w:rFonts w:ascii="宋体" w:hAnsi="宋体" w:cs="Calibri"/>
          <w:szCs w:val="21"/>
        </w:rPr>
        <w:t>/</w:t>
      </w:r>
      <w:r w:rsidRPr="00281FC7">
        <w:rPr>
          <w:rFonts w:ascii="宋体" w:hAnsi="宋体" w:cs="Calibri" w:hint="eastAsia"/>
          <w:szCs w:val="21"/>
        </w:rPr>
        <w:t>CECS 10334-2023</w:t>
      </w:r>
      <w:r w:rsidR="00625B58" w:rsidRPr="00281FC7">
        <w:rPr>
          <w:rFonts w:ascii="宋体" w:hAnsi="宋体" w:cs="Calibri"/>
          <w:szCs w:val="21"/>
        </w:rPr>
        <w:t xml:space="preserve"> </w:t>
      </w:r>
      <w:r w:rsidR="00D55055" w:rsidRPr="00281FC7">
        <w:rPr>
          <w:rFonts w:ascii="宋体" w:hAnsi="宋体" w:cs="Calibri" w:hint="eastAsia"/>
          <w:szCs w:val="21"/>
        </w:rPr>
        <w:t xml:space="preserve"> </w:t>
      </w:r>
      <w:r w:rsidRPr="00281FC7">
        <w:rPr>
          <w:rFonts w:ascii="宋体" w:hAnsi="宋体" w:cs="Calibri" w:hint="eastAsia"/>
          <w:szCs w:val="21"/>
        </w:rPr>
        <w:t>建筑门窗集中采购通用要求</w:t>
      </w:r>
      <w:r w:rsidR="00D55055" w:rsidRPr="00281FC7">
        <w:rPr>
          <w:rFonts w:ascii="宋体" w:hAnsi="宋体" w:cs="Calibri" w:hint="eastAsia"/>
          <w:szCs w:val="21"/>
        </w:rPr>
        <w:t xml:space="preserve"> </w:t>
      </w:r>
    </w:p>
    <w:p w14:paraId="0300B0A8" w14:textId="4E3BCB27" w:rsidR="00CB50FE" w:rsidRPr="007F23A7" w:rsidRDefault="00AB4435" w:rsidP="007F23A7">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4" w:name="_Toc205985945"/>
      <w:bookmarkStart w:id="5" w:name="_Toc469333613"/>
      <w:r w:rsidRPr="007F23A7">
        <w:rPr>
          <w:rFonts w:hint="eastAsia"/>
          <w:b w:val="0"/>
          <w:bCs w:val="0"/>
          <w:sz w:val="21"/>
          <w:szCs w:val="21"/>
        </w:rPr>
        <w:lastRenderedPageBreak/>
        <w:t>基本</w:t>
      </w:r>
      <w:r w:rsidR="00CB50FE" w:rsidRPr="007F23A7">
        <w:rPr>
          <w:rFonts w:hint="eastAsia"/>
          <w:b w:val="0"/>
          <w:bCs w:val="0"/>
          <w:sz w:val="21"/>
          <w:szCs w:val="21"/>
        </w:rPr>
        <w:t>要求</w:t>
      </w:r>
      <w:bookmarkEnd w:id="4"/>
    </w:p>
    <w:p w14:paraId="4C85D48D" w14:textId="514512B2" w:rsidR="00CB50FE"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6" w:name="_Toc205985946"/>
      <w:r w:rsidRPr="007F23A7">
        <w:rPr>
          <w:rFonts w:ascii="宋体" w:eastAsia="宋体" w:hAnsi="宋体" w:cs="黑体" w:hint="eastAsia"/>
          <w:szCs w:val="21"/>
        </w:rPr>
        <w:t>3</w:t>
      </w:r>
      <w:r w:rsidR="000F1DEF" w:rsidRPr="007F23A7">
        <w:rPr>
          <w:rFonts w:ascii="宋体" w:eastAsia="宋体" w:hAnsi="宋体" w:cs="黑体"/>
          <w:szCs w:val="21"/>
        </w:rPr>
        <w:t xml:space="preserve">.1 </w:t>
      </w:r>
      <w:r w:rsidR="00281FC7" w:rsidRPr="007F23A7">
        <w:rPr>
          <w:rFonts w:ascii="宋体" w:eastAsia="宋体" w:hAnsi="宋体" w:cs="黑体" w:hint="eastAsia"/>
          <w:szCs w:val="21"/>
        </w:rPr>
        <w:t>铝合金门窗</w:t>
      </w:r>
      <w:r w:rsidR="00F45FD1" w:rsidRPr="007F23A7">
        <w:rPr>
          <w:rFonts w:ascii="宋体" w:eastAsia="宋体" w:hAnsi="宋体" w:cs="黑体" w:hint="eastAsia"/>
          <w:szCs w:val="21"/>
        </w:rPr>
        <w:t>及五金件</w:t>
      </w:r>
      <w:r w:rsidR="00FA1A64" w:rsidRPr="007F23A7">
        <w:rPr>
          <w:rFonts w:ascii="宋体" w:eastAsia="宋体" w:hAnsi="宋体" w:cs="黑体" w:hint="eastAsia"/>
          <w:szCs w:val="21"/>
        </w:rPr>
        <w:t>应符合其对应的国</w:t>
      </w:r>
      <w:r w:rsidR="00CE7B2E" w:rsidRPr="007F23A7">
        <w:rPr>
          <w:rFonts w:ascii="宋体" w:eastAsia="宋体" w:hAnsi="宋体" w:cs="黑体" w:hint="eastAsia"/>
          <w:szCs w:val="21"/>
        </w:rPr>
        <w:t>家</w:t>
      </w:r>
      <w:r w:rsidR="00FA1A64" w:rsidRPr="007F23A7">
        <w:rPr>
          <w:rFonts w:ascii="宋体" w:eastAsia="宋体" w:hAnsi="宋体" w:cs="黑体" w:hint="eastAsia"/>
          <w:szCs w:val="21"/>
        </w:rPr>
        <w:t>标</w:t>
      </w:r>
      <w:r w:rsidR="00CE7B2E" w:rsidRPr="007F23A7">
        <w:rPr>
          <w:rFonts w:ascii="宋体" w:eastAsia="宋体" w:hAnsi="宋体" w:cs="黑体" w:hint="eastAsia"/>
          <w:szCs w:val="21"/>
        </w:rPr>
        <w:t>准</w:t>
      </w:r>
      <w:r w:rsidR="00FA1A64" w:rsidRPr="007F23A7">
        <w:rPr>
          <w:rFonts w:ascii="宋体" w:eastAsia="宋体" w:hAnsi="宋体" w:cs="黑体" w:hint="eastAsia"/>
          <w:szCs w:val="21"/>
        </w:rPr>
        <w:t>及</w:t>
      </w:r>
      <w:r w:rsidR="00CE7B2E" w:rsidRPr="007F23A7">
        <w:rPr>
          <w:rFonts w:ascii="宋体" w:eastAsia="宋体" w:hAnsi="宋体" w:cs="黑体" w:hint="eastAsia"/>
          <w:szCs w:val="21"/>
        </w:rPr>
        <w:t>行业</w:t>
      </w:r>
      <w:r w:rsidR="00FA1A64" w:rsidRPr="007F23A7">
        <w:rPr>
          <w:rFonts w:ascii="宋体" w:eastAsia="宋体" w:hAnsi="宋体" w:cs="黑体" w:hint="eastAsia"/>
          <w:szCs w:val="21"/>
        </w:rPr>
        <w:t>标</w:t>
      </w:r>
      <w:r w:rsidR="00CE7B2E" w:rsidRPr="007F23A7">
        <w:rPr>
          <w:rFonts w:ascii="宋体" w:eastAsia="宋体" w:hAnsi="宋体" w:cs="黑体" w:hint="eastAsia"/>
          <w:szCs w:val="21"/>
        </w:rPr>
        <w:t>准</w:t>
      </w:r>
      <w:r w:rsidR="00FA1A64" w:rsidRPr="007F23A7">
        <w:rPr>
          <w:rFonts w:ascii="宋体" w:eastAsia="宋体" w:hAnsi="宋体" w:cs="黑体" w:hint="eastAsia"/>
          <w:szCs w:val="21"/>
        </w:rPr>
        <w:t>的全部要求</w:t>
      </w:r>
      <w:bookmarkStart w:id="7" w:name="_Hlk175237481"/>
      <w:r w:rsidR="00D55055" w:rsidRPr="007F23A7">
        <w:rPr>
          <w:rFonts w:ascii="宋体" w:eastAsia="宋体" w:hAnsi="宋体" w:cs="黑体" w:hint="eastAsia"/>
          <w:szCs w:val="21"/>
        </w:rPr>
        <w:t>并符合其他相关的国家强制性的或项目所在地政府要求执行的标准或规范</w:t>
      </w:r>
      <w:r w:rsidR="00D55055" w:rsidRPr="007F23A7">
        <w:rPr>
          <w:rFonts w:ascii="宋体" w:eastAsia="宋体" w:hAnsi="宋体" w:cs="黑体"/>
          <w:szCs w:val="21"/>
        </w:rPr>
        <w:t>要求</w:t>
      </w:r>
      <w:bookmarkEnd w:id="7"/>
      <w:r w:rsidR="00D55055" w:rsidRPr="007F23A7">
        <w:rPr>
          <w:rFonts w:ascii="宋体" w:eastAsia="宋体" w:hAnsi="宋体" w:cs="黑体" w:hint="eastAsia"/>
          <w:szCs w:val="21"/>
        </w:rPr>
        <w:t>，当上述标准或规范更新后与本文件存在冲突时，以最新标准或规范要求为准。</w:t>
      </w:r>
      <w:bookmarkEnd w:id="6"/>
    </w:p>
    <w:p w14:paraId="30B7E4A9" w14:textId="7D084DBF" w:rsidR="000F1DEF"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8" w:name="_Toc205985947"/>
      <w:r w:rsidRPr="007F23A7">
        <w:rPr>
          <w:rFonts w:ascii="宋体" w:eastAsia="宋体" w:hAnsi="宋体" w:cs="黑体" w:hint="eastAsia"/>
          <w:szCs w:val="21"/>
        </w:rPr>
        <w:t>3</w:t>
      </w:r>
      <w:r w:rsidR="000F1DEF" w:rsidRPr="007F23A7">
        <w:rPr>
          <w:rFonts w:ascii="宋体" w:eastAsia="宋体" w:hAnsi="宋体" w:cs="黑体"/>
          <w:szCs w:val="21"/>
        </w:rPr>
        <w:t>.2</w:t>
      </w:r>
      <w:r w:rsidR="00FA1A64" w:rsidRPr="007F23A7">
        <w:rPr>
          <w:rFonts w:ascii="宋体" w:eastAsia="宋体" w:hAnsi="宋体" w:cs="黑体" w:hint="eastAsia"/>
          <w:szCs w:val="21"/>
        </w:rPr>
        <w:t xml:space="preserve"> 须按规范要求提供国家认可机构出具的</w:t>
      </w:r>
      <w:r w:rsidR="007F6B06" w:rsidRPr="007F23A7">
        <w:rPr>
          <w:rFonts w:ascii="宋体" w:eastAsia="宋体" w:hAnsi="宋体" w:cs="黑体" w:hint="eastAsia"/>
          <w:szCs w:val="21"/>
        </w:rPr>
        <w:t>3</w:t>
      </w:r>
      <w:r w:rsidR="007F6B06" w:rsidRPr="007F23A7">
        <w:rPr>
          <w:rFonts w:ascii="宋体" w:eastAsia="宋体" w:hAnsi="宋体" w:cs="黑体"/>
          <w:szCs w:val="21"/>
        </w:rPr>
        <w:t>C</w:t>
      </w:r>
      <w:r w:rsidR="00A1602F" w:rsidRPr="007F23A7">
        <w:rPr>
          <w:rFonts w:ascii="宋体" w:eastAsia="宋体" w:hAnsi="宋体" w:cs="黑体" w:hint="eastAsia"/>
          <w:szCs w:val="21"/>
        </w:rPr>
        <w:t>认证</w:t>
      </w:r>
      <w:r w:rsidR="00FA1A64" w:rsidRPr="007F23A7">
        <w:rPr>
          <w:rFonts w:ascii="宋体" w:eastAsia="宋体" w:hAnsi="宋体" w:cs="黑体" w:hint="eastAsia"/>
          <w:szCs w:val="21"/>
        </w:rPr>
        <w:t>证书、型式检测、检验报告(同时须提供完整的实验报告内容，不仅只是报告首页)。</w:t>
      </w:r>
      <w:bookmarkEnd w:id="8"/>
    </w:p>
    <w:p w14:paraId="37077455" w14:textId="00150308" w:rsidR="007973F8"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9" w:name="_Toc205985948"/>
      <w:r w:rsidRPr="007F23A7">
        <w:rPr>
          <w:rFonts w:ascii="宋体" w:eastAsia="宋体" w:hAnsi="宋体" w:cs="黑体" w:hint="eastAsia"/>
          <w:szCs w:val="21"/>
        </w:rPr>
        <w:t>3</w:t>
      </w:r>
      <w:r w:rsidR="0090627F" w:rsidRPr="007F23A7">
        <w:rPr>
          <w:rFonts w:ascii="宋体" w:eastAsia="宋体" w:hAnsi="宋体" w:cs="黑体" w:hint="eastAsia"/>
          <w:szCs w:val="21"/>
        </w:rPr>
        <w:t>.</w:t>
      </w:r>
      <w:r w:rsidR="00355C8D">
        <w:rPr>
          <w:rFonts w:ascii="宋体" w:eastAsia="宋体" w:hAnsi="宋体" w:cs="黑体" w:hint="eastAsia"/>
          <w:szCs w:val="21"/>
        </w:rPr>
        <w:t>3</w:t>
      </w:r>
      <w:r w:rsidR="0090627F" w:rsidRPr="007F23A7">
        <w:rPr>
          <w:rFonts w:ascii="宋体" w:eastAsia="宋体" w:hAnsi="宋体" w:cs="黑体"/>
          <w:szCs w:val="21"/>
        </w:rPr>
        <w:t xml:space="preserve"> </w:t>
      </w:r>
      <w:r w:rsidR="00FA1A64" w:rsidRPr="007F23A7">
        <w:rPr>
          <w:rFonts w:ascii="宋体" w:eastAsia="宋体" w:hAnsi="宋体" w:cs="黑体" w:hint="eastAsia"/>
          <w:szCs w:val="21"/>
        </w:rPr>
        <w:t>生产企业应采用国家鼓励的先进技术工艺</w:t>
      </w:r>
      <w:r w:rsidR="009256EF" w:rsidRPr="007F23A7">
        <w:rPr>
          <w:rFonts w:ascii="宋体" w:eastAsia="宋体" w:hAnsi="宋体" w:cs="黑体" w:hint="eastAsia"/>
          <w:szCs w:val="21"/>
        </w:rPr>
        <w:t>,</w:t>
      </w:r>
      <w:r w:rsidR="00FA1A64" w:rsidRPr="007F23A7">
        <w:rPr>
          <w:rFonts w:ascii="宋体" w:eastAsia="宋体" w:hAnsi="宋体" w:cs="黑体" w:hint="eastAsia"/>
          <w:szCs w:val="21"/>
        </w:rPr>
        <w:t>不应使用国家或有关部门发布的淘汰或禁止的技术、工艺、装备及相关物质。</w:t>
      </w:r>
      <w:bookmarkEnd w:id="9"/>
    </w:p>
    <w:p w14:paraId="0750AF06" w14:textId="112E55E1" w:rsidR="00CB50FE" w:rsidRPr="007F23A7" w:rsidRDefault="00EC0EA1" w:rsidP="007F23A7">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10" w:name="_Toc533779143"/>
      <w:bookmarkStart w:id="11" w:name="_Toc205985949"/>
      <w:r w:rsidRPr="007F23A7">
        <w:rPr>
          <w:rFonts w:hint="eastAsia"/>
          <w:b w:val="0"/>
          <w:bCs w:val="0"/>
          <w:sz w:val="21"/>
          <w:szCs w:val="21"/>
        </w:rPr>
        <w:t>产品</w:t>
      </w:r>
      <w:bookmarkEnd w:id="10"/>
      <w:r w:rsidR="008A3B90" w:rsidRPr="007F23A7">
        <w:rPr>
          <w:rFonts w:hint="eastAsia"/>
          <w:b w:val="0"/>
          <w:bCs w:val="0"/>
          <w:sz w:val="21"/>
          <w:szCs w:val="21"/>
        </w:rPr>
        <w:t>技术要求</w:t>
      </w:r>
      <w:bookmarkEnd w:id="11"/>
    </w:p>
    <w:p w14:paraId="37719C02" w14:textId="7CBBAA2A" w:rsidR="00371D22" w:rsidRPr="007F23A7" w:rsidRDefault="00523794" w:rsidP="007F23A7">
      <w:pPr>
        <w:pStyle w:val="afffb"/>
        <w:spacing w:beforeLines="50" w:before="156" w:afterLines="50" w:after="156"/>
        <w:jc w:val="both"/>
        <w:outlineLvl w:val="1"/>
        <w:rPr>
          <w:rFonts w:cs="黑体"/>
          <w:szCs w:val="21"/>
        </w:rPr>
      </w:pPr>
      <w:bookmarkStart w:id="12" w:name="_Toc205985950"/>
      <w:r w:rsidRPr="007F23A7">
        <w:rPr>
          <w:rFonts w:cs="黑体" w:hint="eastAsia"/>
          <w:szCs w:val="21"/>
        </w:rPr>
        <w:t>4</w:t>
      </w:r>
      <w:r w:rsidR="00371D22" w:rsidRPr="007F23A7">
        <w:rPr>
          <w:rFonts w:cs="黑体" w:hint="eastAsia"/>
          <w:szCs w:val="21"/>
        </w:rPr>
        <w:t>.1</w:t>
      </w:r>
      <w:r w:rsidR="00371D22" w:rsidRPr="007F23A7">
        <w:rPr>
          <w:rFonts w:cs="黑体"/>
          <w:szCs w:val="21"/>
        </w:rPr>
        <w:t xml:space="preserve"> </w:t>
      </w:r>
      <w:r w:rsidR="00F82BAF" w:rsidRPr="007F23A7">
        <w:rPr>
          <w:rFonts w:cs="黑体" w:hint="eastAsia"/>
          <w:szCs w:val="21"/>
        </w:rPr>
        <w:t>一般</w:t>
      </w:r>
      <w:r w:rsidR="00371D22" w:rsidRPr="007F23A7">
        <w:rPr>
          <w:rFonts w:cs="黑体" w:hint="eastAsia"/>
          <w:szCs w:val="21"/>
        </w:rPr>
        <w:t>要求</w:t>
      </w:r>
      <w:bookmarkEnd w:id="12"/>
    </w:p>
    <w:p w14:paraId="4EFB56D6" w14:textId="6408CB98" w:rsidR="00371D22"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13" w:name="_Toc205985951"/>
      <w:r w:rsidRPr="007F23A7">
        <w:rPr>
          <w:rFonts w:ascii="宋体" w:eastAsia="宋体" w:hAnsi="宋体" w:cs="黑体" w:hint="eastAsia"/>
          <w:szCs w:val="21"/>
        </w:rPr>
        <w:t>4</w:t>
      </w:r>
      <w:r w:rsidR="00371D22" w:rsidRPr="007F23A7">
        <w:rPr>
          <w:rFonts w:ascii="宋体" w:eastAsia="宋体" w:hAnsi="宋体" w:cs="黑体" w:hint="eastAsia"/>
          <w:szCs w:val="21"/>
        </w:rPr>
        <w:t>.1.1</w:t>
      </w:r>
      <w:r w:rsidR="00371D22" w:rsidRPr="007F23A7">
        <w:rPr>
          <w:rFonts w:ascii="宋体" w:eastAsia="宋体" w:hAnsi="宋体" w:cs="黑体"/>
          <w:szCs w:val="21"/>
        </w:rPr>
        <w:t xml:space="preserve"> </w:t>
      </w:r>
      <w:r w:rsidR="00281FC7" w:rsidRPr="007F23A7">
        <w:rPr>
          <w:rFonts w:ascii="宋体" w:eastAsia="宋体" w:hAnsi="宋体" w:cs="黑体" w:hint="eastAsia"/>
          <w:szCs w:val="21"/>
        </w:rPr>
        <w:t>铝合金门窗</w:t>
      </w:r>
      <w:r w:rsidR="00F82BAF" w:rsidRPr="007F23A7">
        <w:rPr>
          <w:rFonts w:ascii="宋体" w:eastAsia="宋体" w:hAnsi="宋体" w:cs="黑体" w:hint="eastAsia"/>
          <w:szCs w:val="21"/>
        </w:rPr>
        <w:t>尺寸、装配质量和构造应符合G</w:t>
      </w:r>
      <w:r w:rsidR="00F82BAF" w:rsidRPr="007F23A7">
        <w:rPr>
          <w:rFonts w:ascii="宋体" w:eastAsia="宋体" w:hAnsi="宋体" w:cs="黑体"/>
          <w:szCs w:val="21"/>
        </w:rPr>
        <w:t>B/T 8478</w:t>
      </w:r>
      <w:r w:rsidR="00F82BAF" w:rsidRPr="007F23A7">
        <w:rPr>
          <w:rFonts w:ascii="宋体" w:eastAsia="宋体" w:hAnsi="宋体" w:cs="黑体" w:hint="eastAsia"/>
          <w:szCs w:val="21"/>
        </w:rPr>
        <w:t>的规定。</w:t>
      </w:r>
      <w:bookmarkEnd w:id="13"/>
    </w:p>
    <w:p w14:paraId="6E80432B" w14:textId="3F9006E8" w:rsidR="00F82BAF"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14" w:name="_Toc205985952"/>
      <w:r w:rsidRPr="007F23A7">
        <w:rPr>
          <w:rFonts w:ascii="宋体" w:eastAsia="宋体" w:hAnsi="宋体" w:cs="黑体" w:hint="eastAsia"/>
          <w:szCs w:val="21"/>
        </w:rPr>
        <w:t>4</w:t>
      </w:r>
      <w:r w:rsidR="00F82BAF" w:rsidRPr="007F23A7">
        <w:rPr>
          <w:rFonts w:ascii="宋体" w:eastAsia="宋体" w:hAnsi="宋体" w:cs="黑体" w:hint="eastAsia"/>
          <w:szCs w:val="21"/>
        </w:rPr>
        <w:t>.1.2</w:t>
      </w:r>
      <w:r w:rsidR="00F82BAF" w:rsidRPr="007F23A7">
        <w:rPr>
          <w:rFonts w:ascii="宋体" w:eastAsia="宋体" w:hAnsi="宋体" w:cs="黑体"/>
          <w:szCs w:val="21"/>
        </w:rPr>
        <w:t xml:space="preserve"> </w:t>
      </w:r>
      <w:r w:rsidR="00281FC7" w:rsidRPr="007F23A7">
        <w:rPr>
          <w:rFonts w:ascii="宋体" w:eastAsia="宋体" w:hAnsi="宋体" w:cs="黑体" w:hint="eastAsia"/>
          <w:szCs w:val="21"/>
        </w:rPr>
        <w:t>铝合金门窗</w:t>
      </w:r>
      <w:r w:rsidR="00F82BAF" w:rsidRPr="007F23A7">
        <w:rPr>
          <w:rFonts w:ascii="宋体" w:eastAsia="宋体" w:hAnsi="宋体" w:cs="黑体" w:hint="eastAsia"/>
          <w:szCs w:val="21"/>
        </w:rPr>
        <w:t>面板、型材等主要构配件的设计使用年限不应低于25年。</w:t>
      </w:r>
      <w:bookmarkEnd w:id="14"/>
    </w:p>
    <w:p w14:paraId="19AC2A4E" w14:textId="0C628A7B" w:rsidR="00F82BAF"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15" w:name="_Toc205985953"/>
      <w:r w:rsidRPr="007F23A7">
        <w:rPr>
          <w:rFonts w:ascii="宋体" w:eastAsia="宋体" w:hAnsi="宋体" w:cs="黑体" w:hint="eastAsia"/>
          <w:szCs w:val="21"/>
        </w:rPr>
        <w:t>4</w:t>
      </w:r>
      <w:r w:rsidR="00F82BAF" w:rsidRPr="007F23A7">
        <w:rPr>
          <w:rFonts w:ascii="宋体" w:eastAsia="宋体" w:hAnsi="宋体" w:cs="黑体" w:hint="eastAsia"/>
          <w:szCs w:val="21"/>
        </w:rPr>
        <w:t>.1.3</w:t>
      </w:r>
      <w:r w:rsidR="00F82BAF" w:rsidRPr="007F23A7">
        <w:rPr>
          <w:rFonts w:ascii="宋体" w:eastAsia="宋体" w:hAnsi="宋体" w:cs="黑体"/>
          <w:szCs w:val="21"/>
        </w:rPr>
        <w:t xml:space="preserve"> </w:t>
      </w:r>
      <w:r w:rsidR="00F82BAF" w:rsidRPr="007F23A7">
        <w:rPr>
          <w:rFonts w:ascii="宋体" w:eastAsia="宋体" w:hAnsi="宋体" w:cs="黑体" w:hint="eastAsia"/>
          <w:szCs w:val="21"/>
        </w:rPr>
        <w:t>对有耐火完整性要求的外窗，所用玻璃至少有一层应符合G</w:t>
      </w:r>
      <w:r w:rsidR="00F82BAF" w:rsidRPr="007F23A7">
        <w:rPr>
          <w:rFonts w:ascii="宋体" w:eastAsia="宋体" w:hAnsi="宋体" w:cs="黑体"/>
          <w:szCs w:val="21"/>
        </w:rPr>
        <w:t>B 15763.</w:t>
      </w:r>
      <w:r w:rsidR="00F82BAF" w:rsidRPr="007F23A7">
        <w:rPr>
          <w:rFonts w:ascii="宋体" w:eastAsia="宋体" w:hAnsi="宋体" w:cs="黑体" w:hint="eastAsia"/>
          <w:szCs w:val="21"/>
        </w:rPr>
        <w:t>1的规定。</w:t>
      </w:r>
      <w:bookmarkEnd w:id="15"/>
    </w:p>
    <w:p w14:paraId="47C5723C" w14:textId="41527255" w:rsidR="00F82BAF" w:rsidRDefault="00523794" w:rsidP="007F23A7">
      <w:pPr>
        <w:pStyle w:val="afffd"/>
        <w:widowControl w:val="0"/>
        <w:spacing w:beforeLines="50" w:before="156" w:afterLines="50" w:after="156"/>
        <w:jc w:val="both"/>
        <w:outlineLvl w:val="2"/>
        <w:rPr>
          <w:rFonts w:ascii="宋体" w:eastAsia="宋体" w:hAnsi="宋体" w:cs="黑体"/>
          <w:szCs w:val="21"/>
        </w:rPr>
      </w:pPr>
      <w:bookmarkStart w:id="16" w:name="_Toc205985954"/>
      <w:r w:rsidRPr="007F23A7">
        <w:rPr>
          <w:rFonts w:ascii="宋体" w:eastAsia="宋体" w:hAnsi="宋体" w:cs="黑体" w:hint="eastAsia"/>
          <w:szCs w:val="21"/>
        </w:rPr>
        <w:t>4</w:t>
      </w:r>
      <w:r w:rsidR="00F82BAF" w:rsidRPr="007F23A7">
        <w:rPr>
          <w:rFonts w:ascii="宋体" w:eastAsia="宋体" w:hAnsi="宋体" w:cs="黑体" w:hint="eastAsia"/>
          <w:szCs w:val="21"/>
        </w:rPr>
        <w:t>.1.4</w:t>
      </w:r>
      <w:r w:rsidR="00F82BAF" w:rsidRPr="007F23A7">
        <w:rPr>
          <w:rFonts w:ascii="宋体" w:eastAsia="宋体" w:hAnsi="宋体" w:cs="黑体"/>
          <w:szCs w:val="21"/>
        </w:rPr>
        <w:t xml:space="preserve"> </w:t>
      </w:r>
      <w:r w:rsidR="00281FC7" w:rsidRPr="007F23A7">
        <w:rPr>
          <w:rFonts w:ascii="宋体" w:eastAsia="宋体" w:hAnsi="宋体" w:cs="黑体" w:hint="eastAsia"/>
          <w:szCs w:val="21"/>
        </w:rPr>
        <w:t>铝合金门窗</w:t>
      </w:r>
      <w:r w:rsidR="00F82BAF" w:rsidRPr="007F23A7">
        <w:rPr>
          <w:rFonts w:ascii="宋体" w:eastAsia="宋体" w:hAnsi="宋体" w:cs="黑体" w:hint="eastAsia"/>
          <w:szCs w:val="21"/>
        </w:rPr>
        <w:t>的选用宜符合G</w:t>
      </w:r>
      <w:r w:rsidR="00F82BAF" w:rsidRPr="007F23A7">
        <w:rPr>
          <w:rFonts w:ascii="宋体" w:eastAsia="宋体" w:hAnsi="宋体" w:cs="黑体"/>
          <w:szCs w:val="21"/>
        </w:rPr>
        <w:t xml:space="preserve">B/T </w:t>
      </w:r>
      <w:r w:rsidR="00F82BAF" w:rsidRPr="007F23A7">
        <w:rPr>
          <w:rFonts w:ascii="宋体" w:eastAsia="宋体" w:hAnsi="宋体" w:cs="黑体" w:hint="eastAsia"/>
          <w:szCs w:val="21"/>
        </w:rPr>
        <w:t>30591的规定。</w:t>
      </w:r>
      <w:bookmarkEnd w:id="16"/>
    </w:p>
    <w:p w14:paraId="12F90118" w14:textId="5B59223B" w:rsidR="00A056D5" w:rsidRPr="00A056D5" w:rsidRDefault="00A056D5" w:rsidP="00A056D5">
      <w:r w:rsidRPr="007F23A7">
        <w:rPr>
          <w:rFonts w:ascii="宋体" w:hAnsi="宋体" w:cs="黑体" w:hint="eastAsia"/>
          <w:szCs w:val="21"/>
        </w:rPr>
        <w:t>4.1.</w:t>
      </w:r>
      <w:r>
        <w:rPr>
          <w:rFonts w:ascii="宋体" w:hAnsi="宋体" w:cs="黑体" w:hint="eastAsia"/>
          <w:szCs w:val="21"/>
        </w:rPr>
        <w:t>5</w:t>
      </w:r>
      <w:r>
        <w:rPr>
          <w:rFonts w:ascii="宋体" w:hAnsi="宋体" w:cs="黑体"/>
          <w:szCs w:val="21"/>
        </w:rPr>
        <w:t xml:space="preserve"> </w:t>
      </w:r>
      <w:r>
        <w:rPr>
          <w:rFonts w:ascii="宋体" w:hAnsi="宋体" w:cs="黑体" w:hint="eastAsia"/>
          <w:szCs w:val="21"/>
        </w:rPr>
        <w:t>系统门窗除满足本文件要求外，还应符合</w:t>
      </w:r>
      <w:r>
        <w:rPr>
          <w:rFonts w:ascii="宋体" w:hAnsi="宋体" w:cs="Calibri" w:hint="eastAsia"/>
          <w:szCs w:val="21"/>
        </w:rPr>
        <w:t>G</w:t>
      </w:r>
      <w:r>
        <w:rPr>
          <w:rFonts w:ascii="宋体" w:hAnsi="宋体" w:cs="Calibri"/>
          <w:szCs w:val="21"/>
        </w:rPr>
        <w:t>B/T 39529</w:t>
      </w:r>
      <w:r>
        <w:rPr>
          <w:rFonts w:ascii="宋体" w:hAnsi="宋体" w:cs="Calibri" w:hint="eastAsia"/>
          <w:szCs w:val="21"/>
        </w:rPr>
        <w:t>的规定。</w:t>
      </w:r>
    </w:p>
    <w:p w14:paraId="62DE98AF" w14:textId="0404E6B1" w:rsidR="009925B8" w:rsidRPr="007F23A7" w:rsidRDefault="00523794" w:rsidP="007F23A7">
      <w:pPr>
        <w:pStyle w:val="afffb"/>
        <w:spacing w:beforeLines="50" w:before="156" w:afterLines="50" w:after="156"/>
        <w:jc w:val="both"/>
        <w:outlineLvl w:val="1"/>
        <w:rPr>
          <w:rFonts w:cs="黑体"/>
          <w:szCs w:val="21"/>
        </w:rPr>
      </w:pPr>
      <w:bookmarkStart w:id="17" w:name="_Toc205985955"/>
      <w:r w:rsidRPr="007F23A7">
        <w:rPr>
          <w:rFonts w:cs="黑体" w:hint="eastAsia"/>
          <w:szCs w:val="21"/>
        </w:rPr>
        <w:t>4</w:t>
      </w:r>
      <w:r w:rsidR="00DD6AE3" w:rsidRPr="007F23A7">
        <w:rPr>
          <w:rFonts w:cs="黑体" w:hint="eastAsia"/>
          <w:szCs w:val="21"/>
        </w:rPr>
        <w:t>.</w:t>
      </w:r>
      <w:r w:rsidR="00371D22" w:rsidRPr="007F23A7">
        <w:rPr>
          <w:rFonts w:cs="黑体" w:hint="eastAsia"/>
          <w:szCs w:val="21"/>
        </w:rPr>
        <w:t>2</w:t>
      </w:r>
      <w:r w:rsidR="007735FE" w:rsidRPr="007F23A7">
        <w:rPr>
          <w:rFonts w:cs="黑体"/>
          <w:szCs w:val="21"/>
        </w:rPr>
        <w:t xml:space="preserve"> </w:t>
      </w:r>
      <w:r w:rsidR="00F90EC8" w:rsidRPr="007F23A7">
        <w:rPr>
          <w:rFonts w:cs="黑体" w:hint="eastAsia"/>
          <w:szCs w:val="21"/>
        </w:rPr>
        <w:t>整窗质量要求</w:t>
      </w:r>
      <w:bookmarkEnd w:id="17"/>
    </w:p>
    <w:p w14:paraId="3352CD38" w14:textId="272B8C81" w:rsidR="009925B8"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18" w:name="_Toc205985956"/>
      <w:r w:rsidRPr="007F23A7">
        <w:rPr>
          <w:rFonts w:ascii="宋体" w:eastAsia="宋体" w:hAnsi="宋体" w:cs="黑体" w:hint="eastAsia"/>
          <w:szCs w:val="21"/>
        </w:rPr>
        <w:t>4</w:t>
      </w:r>
      <w:r w:rsidR="009925B8" w:rsidRPr="007F23A7">
        <w:rPr>
          <w:rFonts w:ascii="宋体" w:eastAsia="宋体" w:hAnsi="宋体" w:cs="黑体" w:hint="eastAsia"/>
          <w:szCs w:val="21"/>
        </w:rPr>
        <w:t>.</w:t>
      </w:r>
      <w:r w:rsidR="00371D22" w:rsidRPr="007F23A7">
        <w:rPr>
          <w:rFonts w:ascii="宋体" w:eastAsia="宋体" w:hAnsi="宋体" w:cs="黑体" w:hint="eastAsia"/>
          <w:szCs w:val="21"/>
        </w:rPr>
        <w:t>2</w:t>
      </w:r>
      <w:r w:rsidR="009925B8" w:rsidRPr="007F23A7">
        <w:rPr>
          <w:rFonts w:ascii="宋体" w:eastAsia="宋体" w:hAnsi="宋体" w:cs="黑体" w:hint="eastAsia"/>
          <w:szCs w:val="21"/>
        </w:rPr>
        <w:t>.1</w:t>
      </w:r>
      <w:r w:rsidR="009925B8" w:rsidRPr="007F23A7">
        <w:rPr>
          <w:rFonts w:ascii="宋体" w:eastAsia="宋体" w:hAnsi="宋体" w:cs="黑体"/>
          <w:szCs w:val="21"/>
        </w:rPr>
        <w:t xml:space="preserve"> </w:t>
      </w:r>
      <w:r w:rsidR="00F90EC8" w:rsidRPr="007F23A7">
        <w:rPr>
          <w:rFonts w:ascii="宋体" w:eastAsia="宋体" w:hAnsi="宋体" w:cs="黑体" w:hint="eastAsia"/>
          <w:szCs w:val="21"/>
        </w:rPr>
        <w:t>气密性</w:t>
      </w:r>
      <w:r w:rsidR="00AC7DCF" w:rsidRPr="007F23A7">
        <w:rPr>
          <w:rFonts w:ascii="宋体" w:eastAsia="宋体" w:hAnsi="宋体" w:cs="黑体" w:hint="eastAsia"/>
          <w:szCs w:val="21"/>
        </w:rPr>
        <w:t>：</w:t>
      </w:r>
      <w:r w:rsidR="00281FC7" w:rsidRPr="007F23A7">
        <w:rPr>
          <w:rFonts w:ascii="宋体" w:eastAsia="宋体" w:hAnsi="宋体" w:cs="黑体" w:hint="eastAsia"/>
          <w:szCs w:val="21"/>
        </w:rPr>
        <w:t>铝合金门窗</w:t>
      </w:r>
      <w:r w:rsidR="00AC7DCF" w:rsidRPr="007F23A7">
        <w:rPr>
          <w:rFonts w:ascii="宋体" w:eastAsia="宋体" w:hAnsi="宋体" w:cs="黑体" w:hint="eastAsia"/>
          <w:szCs w:val="21"/>
        </w:rPr>
        <w:t>气密性等级不应低于7级</w:t>
      </w:r>
      <w:r w:rsidR="0077568E" w:rsidRPr="007F23A7">
        <w:rPr>
          <w:rFonts w:ascii="宋体" w:eastAsia="宋体" w:hAnsi="宋体" w:cs="黑体" w:hint="eastAsia"/>
          <w:szCs w:val="21"/>
        </w:rPr>
        <w:t>，且应满足工程所在地相关法律法规、技术文件以及设计标准的相关规定。</w:t>
      </w:r>
      <w:bookmarkEnd w:id="18"/>
    </w:p>
    <w:tbl>
      <w:tblPr>
        <w:tblStyle w:val="ac"/>
        <w:tblW w:w="8789" w:type="dxa"/>
        <w:jc w:val="center"/>
        <w:tblLook w:val="04A0" w:firstRow="1" w:lastRow="0" w:firstColumn="1" w:lastColumn="0" w:noHBand="0" w:noVBand="1"/>
      </w:tblPr>
      <w:tblGrid>
        <w:gridCol w:w="2977"/>
        <w:gridCol w:w="1990"/>
        <w:gridCol w:w="1843"/>
        <w:gridCol w:w="1979"/>
      </w:tblGrid>
      <w:tr w:rsidR="00371D22" w:rsidRPr="007F23A7" w14:paraId="7821F5F8" w14:textId="77777777" w:rsidTr="007F23A7">
        <w:trPr>
          <w:trHeight w:val="544"/>
          <w:jc w:val="center"/>
        </w:trPr>
        <w:tc>
          <w:tcPr>
            <w:tcW w:w="2977" w:type="dxa"/>
            <w:vAlign w:val="center"/>
          </w:tcPr>
          <w:p w14:paraId="2641C708" w14:textId="77777777" w:rsidR="00371D22" w:rsidRPr="007F23A7" w:rsidRDefault="00371D22" w:rsidP="006234CB">
            <w:pPr>
              <w:jc w:val="center"/>
              <w:rPr>
                <w:rFonts w:asciiTheme="minorEastAsia" w:eastAsiaTheme="minorEastAsia" w:hAnsiTheme="minorEastAsia"/>
                <w:b/>
                <w:bCs/>
                <w:sz w:val="18"/>
                <w:szCs w:val="18"/>
              </w:rPr>
            </w:pPr>
            <w:r w:rsidRPr="007F23A7">
              <w:rPr>
                <w:rFonts w:asciiTheme="minorEastAsia" w:eastAsiaTheme="minorEastAsia" w:hAnsiTheme="minorEastAsia" w:hint="eastAsia"/>
                <w:b/>
                <w:bCs/>
                <w:sz w:val="18"/>
                <w:szCs w:val="18"/>
              </w:rPr>
              <w:t>性能分级</w:t>
            </w:r>
          </w:p>
        </w:tc>
        <w:tc>
          <w:tcPr>
            <w:tcW w:w="1990" w:type="dxa"/>
            <w:vAlign w:val="center"/>
          </w:tcPr>
          <w:p w14:paraId="447D4E14" w14:textId="2EC63FE0" w:rsidR="00371D22" w:rsidRPr="007F23A7" w:rsidRDefault="00371D22" w:rsidP="006234CB">
            <w:pPr>
              <w:jc w:val="center"/>
              <w:rPr>
                <w:rFonts w:asciiTheme="minorEastAsia" w:eastAsiaTheme="minorEastAsia" w:hAnsiTheme="minorEastAsia"/>
                <w:b/>
                <w:bCs/>
                <w:sz w:val="18"/>
                <w:szCs w:val="18"/>
              </w:rPr>
            </w:pPr>
            <w:r w:rsidRPr="007F23A7">
              <w:rPr>
                <w:rFonts w:asciiTheme="minorEastAsia" w:eastAsiaTheme="minorEastAsia" w:hAnsiTheme="minorEastAsia" w:hint="eastAsia"/>
                <w:b/>
                <w:bCs/>
                <w:sz w:val="18"/>
                <w:szCs w:val="18"/>
              </w:rPr>
              <w:t>8</w:t>
            </w:r>
            <w:r w:rsidR="00AC7DCF" w:rsidRPr="007F23A7">
              <w:rPr>
                <w:rFonts w:asciiTheme="minorEastAsia" w:eastAsiaTheme="minorEastAsia" w:hAnsiTheme="minorEastAsia" w:hint="eastAsia"/>
                <w:b/>
                <w:bCs/>
                <w:sz w:val="18"/>
                <w:szCs w:val="18"/>
              </w:rPr>
              <w:t>级</w:t>
            </w:r>
          </w:p>
        </w:tc>
        <w:tc>
          <w:tcPr>
            <w:tcW w:w="1843" w:type="dxa"/>
            <w:vAlign w:val="center"/>
          </w:tcPr>
          <w:p w14:paraId="16293CBF" w14:textId="18636E8D" w:rsidR="00371D22" w:rsidRPr="007F23A7" w:rsidRDefault="00371D22" w:rsidP="006234CB">
            <w:pPr>
              <w:jc w:val="center"/>
              <w:rPr>
                <w:rFonts w:asciiTheme="minorEastAsia" w:eastAsiaTheme="minorEastAsia" w:hAnsiTheme="minorEastAsia"/>
                <w:b/>
                <w:bCs/>
                <w:sz w:val="18"/>
                <w:szCs w:val="18"/>
              </w:rPr>
            </w:pPr>
            <w:r w:rsidRPr="007F23A7">
              <w:rPr>
                <w:rFonts w:asciiTheme="minorEastAsia" w:eastAsiaTheme="minorEastAsia" w:hAnsiTheme="minorEastAsia" w:hint="eastAsia"/>
                <w:b/>
                <w:bCs/>
                <w:sz w:val="18"/>
                <w:szCs w:val="18"/>
              </w:rPr>
              <w:t>7</w:t>
            </w:r>
            <w:r w:rsidR="00AC7DCF" w:rsidRPr="007F23A7">
              <w:rPr>
                <w:rFonts w:asciiTheme="minorEastAsia" w:eastAsiaTheme="minorEastAsia" w:hAnsiTheme="minorEastAsia" w:hint="eastAsia"/>
                <w:b/>
                <w:bCs/>
                <w:sz w:val="18"/>
                <w:szCs w:val="18"/>
              </w:rPr>
              <w:t>级</w:t>
            </w:r>
          </w:p>
        </w:tc>
        <w:tc>
          <w:tcPr>
            <w:tcW w:w="1979" w:type="dxa"/>
            <w:vAlign w:val="center"/>
          </w:tcPr>
          <w:p w14:paraId="7920BDE5" w14:textId="55FA375D" w:rsidR="00371D22" w:rsidRPr="007F23A7" w:rsidRDefault="00371D22" w:rsidP="006234CB">
            <w:pPr>
              <w:jc w:val="center"/>
              <w:rPr>
                <w:rFonts w:asciiTheme="minorEastAsia" w:eastAsiaTheme="minorEastAsia" w:hAnsiTheme="minorEastAsia"/>
                <w:b/>
                <w:bCs/>
                <w:sz w:val="18"/>
                <w:szCs w:val="18"/>
              </w:rPr>
            </w:pPr>
            <w:r w:rsidRPr="007F23A7">
              <w:rPr>
                <w:rFonts w:asciiTheme="minorEastAsia" w:eastAsiaTheme="minorEastAsia" w:hAnsiTheme="minorEastAsia" w:hint="eastAsia"/>
                <w:b/>
                <w:bCs/>
                <w:sz w:val="18"/>
                <w:szCs w:val="18"/>
              </w:rPr>
              <w:t>参考标准</w:t>
            </w:r>
          </w:p>
        </w:tc>
      </w:tr>
      <w:tr w:rsidR="00371D22" w:rsidRPr="007F23A7" w14:paraId="51C03FB2" w14:textId="77777777" w:rsidTr="007F23A7">
        <w:trPr>
          <w:trHeight w:val="20"/>
          <w:jc w:val="center"/>
        </w:trPr>
        <w:tc>
          <w:tcPr>
            <w:tcW w:w="2977" w:type="dxa"/>
            <w:vAlign w:val="center"/>
          </w:tcPr>
          <w:p w14:paraId="49E62DFE"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单位缝长</w:t>
            </w:r>
          </w:p>
          <w:p w14:paraId="1E7F4FB4"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分级指标值</w:t>
            </w:r>
          </w:p>
          <w:p w14:paraId="15216B7C"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Q</w:t>
            </w:r>
            <w:r w:rsidRPr="007F23A7">
              <w:rPr>
                <w:rFonts w:asciiTheme="minorEastAsia" w:eastAsiaTheme="minorEastAsia" w:hAnsiTheme="minorEastAsia"/>
                <w:sz w:val="18"/>
                <w:szCs w:val="18"/>
                <w:vertAlign w:val="subscript"/>
              </w:rPr>
              <w:t>1</w:t>
            </w:r>
            <w:r w:rsidRPr="007F23A7">
              <w:rPr>
                <w:rFonts w:asciiTheme="minorEastAsia" w:eastAsiaTheme="minorEastAsia" w:hAnsiTheme="minorEastAsia"/>
                <w:sz w:val="18"/>
                <w:szCs w:val="18"/>
              </w:rPr>
              <w:t>/[m</w:t>
            </w:r>
            <w:r w:rsidRPr="007F23A7">
              <w:rPr>
                <w:rFonts w:asciiTheme="minorEastAsia" w:eastAsiaTheme="minorEastAsia" w:hAnsiTheme="minorEastAsia" w:cs="Calibri"/>
                <w:sz w:val="18"/>
                <w:szCs w:val="18"/>
              </w:rPr>
              <w:t>³</w:t>
            </w:r>
            <w:r w:rsidRPr="007F23A7">
              <w:rPr>
                <w:rFonts w:asciiTheme="minorEastAsia" w:eastAsiaTheme="minorEastAsia" w:hAnsiTheme="minorEastAsia"/>
                <w:sz w:val="18"/>
                <w:szCs w:val="18"/>
              </w:rPr>
              <w:t>/</w:t>
            </w:r>
            <w:r w:rsidRPr="007F23A7">
              <w:rPr>
                <w:rFonts w:asciiTheme="minorEastAsia" w:eastAsiaTheme="minorEastAsia" w:hAnsiTheme="minorEastAsia" w:hint="eastAsia"/>
                <w:sz w:val="18"/>
                <w:szCs w:val="18"/>
              </w:rPr>
              <w:t>（m·h）</w:t>
            </w:r>
            <w:r w:rsidRPr="007F23A7">
              <w:rPr>
                <w:rFonts w:asciiTheme="minorEastAsia" w:eastAsiaTheme="minorEastAsia" w:hAnsiTheme="minorEastAsia"/>
                <w:sz w:val="18"/>
                <w:szCs w:val="18"/>
              </w:rPr>
              <w:t>]</w:t>
            </w:r>
          </w:p>
        </w:tc>
        <w:tc>
          <w:tcPr>
            <w:tcW w:w="1990" w:type="dxa"/>
            <w:vAlign w:val="center"/>
          </w:tcPr>
          <w:p w14:paraId="3E252546"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q</w:t>
            </w:r>
            <w:r w:rsidRPr="007F23A7">
              <w:rPr>
                <w:rFonts w:asciiTheme="minorEastAsia" w:eastAsiaTheme="minorEastAsia" w:hAnsiTheme="minorEastAsia"/>
                <w:sz w:val="18"/>
                <w:szCs w:val="18"/>
                <w:vertAlign w:val="subscript"/>
              </w:rPr>
              <w:t>1</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0.5</w:t>
            </w:r>
          </w:p>
        </w:tc>
        <w:tc>
          <w:tcPr>
            <w:tcW w:w="1843" w:type="dxa"/>
            <w:vAlign w:val="center"/>
          </w:tcPr>
          <w:p w14:paraId="3213D53C"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1.0≥q</w:t>
            </w:r>
            <w:r w:rsidRPr="007F23A7">
              <w:rPr>
                <w:rFonts w:asciiTheme="minorEastAsia" w:eastAsiaTheme="minorEastAsia" w:hAnsiTheme="minorEastAsia"/>
                <w:sz w:val="18"/>
                <w:szCs w:val="18"/>
                <w:vertAlign w:val="subscript"/>
              </w:rPr>
              <w:t>1</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0.5</w:t>
            </w:r>
          </w:p>
        </w:tc>
        <w:tc>
          <w:tcPr>
            <w:tcW w:w="1979" w:type="dxa"/>
            <w:vMerge w:val="restart"/>
            <w:vAlign w:val="center"/>
          </w:tcPr>
          <w:p w14:paraId="21787CCB"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7106</w:t>
            </w:r>
          </w:p>
          <w:p w14:paraId="15E01CDE" w14:textId="24C8DE78"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31433</w:t>
            </w:r>
          </w:p>
        </w:tc>
      </w:tr>
      <w:tr w:rsidR="00371D22" w:rsidRPr="007F23A7" w14:paraId="738F4E2A" w14:textId="77777777" w:rsidTr="007F23A7">
        <w:trPr>
          <w:trHeight w:val="20"/>
          <w:jc w:val="center"/>
        </w:trPr>
        <w:tc>
          <w:tcPr>
            <w:tcW w:w="2977" w:type="dxa"/>
            <w:vAlign w:val="center"/>
          </w:tcPr>
          <w:p w14:paraId="575881B4"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单位面积</w:t>
            </w:r>
          </w:p>
          <w:p w14:paraId="7974C1C2"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分级指标值</w:t>
            </w:r>
          </w:p>
          <w:p w14:paraId="0F3A3AD9"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Q</w:t>
            </w:r>
            <w:r w:rsidRPr="007F23A7">
              <w:rPr>
                <w:rFonts w:asciiTheme="minorEastAsia" w:eastAsiaTheme="minorEastAsia" w:hAnsiTheme="minorEastAsia"/>
                <w:sz w:val="18"/>
                <w:szCs w:val="18"/>
                <w:vertAlign w:val="subscript"/>
              </w:rPr>
              <w:t>2</w:t>
            </w:r>
            <w:r w:rsidRPr="007F23A7">
              <w:rPr>
                <w:rFonts w:asciiTheme="minorEastAsia" w:eastAsiaTheme="minorEastAsia" w:hAnsiTheme="minorEastAsia"/>
                <w:sz w:val="18"/>
                <w:szCs w:val="18"/>
              </w:rPr>
              <w:t>/[m</w:t>
            </w:r>
            <w:r w:rsidRPr="007F23A7">
              <w:rPr>
                <w:rFonts w:asciiTheme="minorEastAsia" w:eastAsiaTheme="minorEastAsia" w:hAnsiTheme="minorEastAsia" w:cs="Calibri"/>
                <w:sz w:val="18"/>
                <w:szCs w:val="18"/>
              </w:rPr>
              <w:t>³</w:t>
            </w:r>
            <w:r w:rsidRPr="007F23A7">
              <w:rPr>
                <w:rFonts w:asciiTheme="minorEastAsia" w:eastAsiaTheme="minorEastAsia" w:hAnsiTheme="minorEastAsia"/>
                <w:sz w:val="18"/>
                <w:szCs w:val="18"/>
              </w:rPr>
              <w:t>/</w:t>
            </w:r>
            <w:r w:rsidRPr="007F23A7">
              <w:rPr>
                <w:rFonts w:asciiTheme="minorEastAsia" w:eastAsiaTheme="minorEastAsia" w:hAnsiTheme="minorEastAsia" w:hint="eastAsia"/>
                <w:sz w:val="18"/>
                <w:szCs w:val="18"/>
              </w:rPr>
              <w:t>（㎡·h）</w:t>
            </w:r>
            <w:r w:rsidRPr="007F23A7">
              <w:rPr>
                <w:rFonts w:asciiTheme="minorEastAsia" w:eastAsiaTheme="minorEastAsia" w:hAnsiTheme="minorEastAsia"/>
                <w:sz w:val="18"/>
                <w:szCs w:val="18"/>
              </w:rPr>
              <w:t>]</w:t>
            </w:r>
          </w:p>
        </w:tc>
        <w:tc>
          <w:tcPr>
            <w:tcW w:w="1990" w:type="dxa"/>
            <w:vAlign w:val="center"/>
          </w:tcPr>
          <w:p w14:paraId="47F0449D"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q</w:t>
            </w:r>
            <w:r w:rsidRPr="007F23A7">
              <w:rPr>
                <w:rFonts w:asciiTheme="minorEastAsia" w:eastAsiaTheme="minorEastAsia" w:hAnsiTheme="minorEastAsia"/>
                <w:sz w:val="18"/>
                <w:szCs w:val="18"/>
                <w:vertAlign w:val="subscript"/>
              </w:rPr>
              <w:t>2</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1.5</w:t>
            </w:r>
          </w:p>
        </w:tc>
        <w:tc>
          <w:tcPr>
            <w:tcW w:w="1843" w:type="dxa"/>
            <w:vAlign w:val="center"/>
          </w:tcPr>
          <w:p w14:paraId="67851433" w14:textId="77777777" w:rsidR="00371D22" w:rsidRPr="007F23A7" w:rsidRDefault="00371D22"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3.0≥q</w:t>
            </w:r>
            <w:r w:rsidRPr="007F23A7">
              <w:rPr>
                <w:rFonts w:asciiTheme="minorEastAsia" w:eastAsiaTheme="minorEastAsia" w:hAnsiTheme="minorEastAsia"/>
                <w:sz w:val="18"/>
                <w:szCs w:val="18"/>
                <w:vertAlign w:val="subscript"/>
              </w:rPr>
              <w:t>2</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1.5</w:t>
            </w:r>
          </w:p>
        </w:tc>
        <w:tc>
          <w:tcPr>
            <w:tcW w:w="1979" w:type="dxa"/>
            <w:vMerge/>
            <w:vAlign w:val="center"/>
          </w:tcPr>
          <w:p w14:paraId="7FB8E753" w14:textId="77777777" w:rsidR="00371D22" w:rsidRPr="007F23A7" w:rsidRDefault="00371D22" w:rsidP="006234CB">
            <w:pPr>
              <w:jc w:val="center"/>
              <w:rPr>
                <w:rFonts w:asciiTheme="minorEastAsia" w:eastAsiaTheme="minorEastAsia" w:hAnsiTheme="minorEastAsia"/>
                <w:sz w:val="18"/>
                <w:szCs w:val="18"/>
              </w:rPr>
            </w:pPr>
          </w:p>
        </w:tc>
      </w:tr>
    </w:tbl>
    <w:p w14:paraId="2D8E207E" w14:textId="12B60C91" w:rsidR="00F90EC8"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19" w:name="_Toc205985957"/>
      <w:r w:rsidRPr="007F23A7">
        <w:rPr>
          <w:rFonts w:ascii="宋体" w:eastAsia="宋体" w:hAnsi="宋体" w:cs="黑体" w:hint="eastAsia"/>
          <w:szCs w:val="21"/>
        </w:rPr>
        <w:t>4</w:t>
      </w:r>
      <w:r w:rsidR="00AC7DCF" w:rsidRPr="007F23A7">
        <w:rPr>
          <w:rFonts w:ascii="宋体" w:eastAsia="宋体" w:hAnsi="宋体" w:cs="黑体" w:hint="eastAsia"/>
          <w:szCs w:val="21"/>
        </w:rPr>
        <w:t>.2.2</w:t>
      </w:r>
      <w:r w:rsidR="00AC7DCF" w:rsidRPr="007F23A7">
        <w:rPr>
          <w:rFonts w:ascii="宋体" w:eastAsia="宋体" w:hAnsi="宋体" w:cs="黑体"/>
          <w:szCs w:val="21"/>
        </w:rPr>
        <w:t xml:space="preserve"> </w:t>
      </w:r>
      <w:r w:rsidR="00AC7DCF" w:rsidRPr="007F23A7">
        <w:rPr>
          <w:rFonts w:ascii="宋体" w:eastAsia="宋体" w:hAnsi="宋体" w:cs="黑体" w:hint="eastAsia"/>
          <w:szCs w:val="21"/>
        </w:rPr>
        <w:t>水密性：</w:t>
      </w:r>
      <w:r w:rsidR="00281FC7" w:rsidRPr="007F23A7">
        <w:rPr>
          <w:rFonts w:ascii="宋体" w:eastAsia="宋体" w:hAnsi="宋体" w:cs="黑体" w:hint="eastAsia"/>
          <w:szCs w:val="21"/>
        </w:rPr>
        <w:t>铝合金门窗</w:t>
      </w:r>
      <w:r w:rsidR="009206D7" w:rsidRPr="007F23A7">
        <w:rPr>
          <w:rFonts w:ascii="宋体" w:eastAsia="宋体" w:hAnsi="宋体" w:cs="黑体" w:hint="eastAsia"/>
          <w:szCs w:val="21"/>
        </w:rPr>
        <w:t>水密性等级不应低于3级</w:t>
      </w:r>
      <w:r w:rsidR="0077568E" w:rsidRPr="007F23A7">
        <w:rPr>
          <w:rFonts w:ascii="宋体" w:eastAsia="宋体" w:hAnsi="宋体" w:cs="黑体" w:hint="eastAsia"/>
          <w:szCs w:val="21"/>
        </w:rPr>
        <w:t>，且应满足工程所在地相关法律法规、技术文件以及设计标准的相关规定。</w:t>
      </w:r>
      <w:bookmarkEnd w:id="19"/>
    </w:p>
    <w:tbl>
      <w:tblPr>
        <w:tblStyle w:val="ac"/>
        <w:tblW w:w="8359" w:type="dxa"/>
        <w:jc w:val="center"/>
        <w:tblLook w:val="04A0" w:firstRow="1" w:lastRow="0" w:firstColumn="1" w:lastColumn="0" w:noHBand="0" w:noVBand="1"/>
      </w:tblPr>
      <w:tblGrid>
        <w:gridCol w:w="1362"/>
        <w:gridCol w:w="1185"/>
        <w:gridCol w:w="1276"/>
        <w:gridCol w:w="1275"/>
        <w:gridCol w:w="1276"/>
        <w:gridCol w:w="1985"/>
      </w:tblGrid>
      <w:tr w:rsidR="00570320" w:rsidRPr="00AC7DCF" w14:paraId="12D04A39" w14:textId="77777777" w:rsidTr="00570320">
        <w:trPr>
          <w:trHeight w:val="340"/>
          <w:jc w:val="center"/>
        </w:trPr>
        <w:tc>
          <w:tcPr>
            <w:tcW w:w="1362" w:type="dxa"/>
            <w:vAlign w:val="center"/>
          </w:tcPr>
          <w:p w14:paraId="55A8A410"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性能分级</w:t>
            </w:r>
          </w:p>
        </w:tc>
        <w:tc>
          <w:tcPr>
            <w:tcW w:w="1185" w:type="dxa"/>
            <w:vAlign w:val="center"/>
          </w:tcPr>
          <w:p w14:paraId="41AAD6F3"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6</w:t>
            </w:r>
          </w:p>
        </w:tc>
        <w:tc>
          <w:tcPr>
            <w:tcW w:w="1276" w:type="dxa"/>
            <w:vAlign w:val="center"/>
          </w:tcPr>
          <w:p w14:paraId="5204F9A6"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5</w:t>
            </w:r>
          </w:p>
        </w:tc>
        <w:tc>
          <w:tcPr>
            <w:tcW w:w="1275" w:type="dxa"/>
            <w:vAlign w:val="center"/>
          </w:tcPr>
          <w:p w14:paraId="23EA3930"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w:t>
            </w:r>
          </w:p>
        </w:tc>
        <w:tc>
          <w:tcPr>
            <w:tcW w:w="1276" w:type="dxa"/>
            <w:vAlign w:val="center"/>
          </w:tcPr>
          <w:p w14:paraId="6BA09EC8"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w:t>
            </w:r>
          </w:p>
        </w:tc>
        <w:tc>
          <w:tcPr>
            <w:tcW w:w="1985" w:type="dxa"/>
            <w:vAlign w:val="center"/>
          </w:tcPr>
          <w:p w14:paraId="50060A91" w14:textId="56E714F1"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参考标准</w:t>
            </w:r>
          </w:p>
        </w:tc>
      </w:tr>
      <w:tr w:rsidR="00570320" w:rsidRPr="00AC7DCF" w14:paraId="73A26429" w14:textId="77777777" w:rsidTr="00570320">
        <w:trPr>
          <w:trHeight w:val="340"/>
          <w:jc w:val="center"/>
        </w:trPr>
        <w:tc>
          <w:tcPr>
            <w:tcW w:w="1362" w:type="dxa"/>
            <w:vAlign w:val="center"/>
          </w:tcPr>
          <w:p w14:paraId="5BBC359C"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分级指标</w:t>
            </w:r>
          </w:p>
          <w:p w14:paraId="5E6197C2"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P</w:t>
            </w:r>
          </w:p>
        </w:tc>
        <w:tc>
          <w:tcPr>
            <w:tcW w:w="1185" w:type="dxa"/>
            <w:vAlign w:val="center"/>
          </w:tcPr>
          <w:p w14:paraId="6107D181"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P≥700</w:t>
            </w:r>
          </w:p>
        </w:tc>
        <w:tc>
          <w:tcPr>
            <w:tcW w:w="1276" w:type="dxa"/>
            <w:vAlign w:val="center"/>
          </w:tcPr>
          <w:p w14:paraId="03FD2E83"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500≤</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P＜700</w:t>
            </w:r>
          </w:p>
        </w:tc>
        <w:tc>
          <w:tcPr>
            <w:tcW w:w="1275" w:type="dxa"/>
            <w:vAlign w:val="center"/>
          </w:tcPr>
          <w:p w14:paraId="22EE199B"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350≤</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P＜500</w:t>
            </w:r>
          </w:p>
        </w:tc>
        <w:tc>
          <w:tcPr>
            <w:tcW w:w="1276" w:type="dxa"/>
            <w:vAlign w:val="center"/>
          </w:tcPr>
          <w:p w14:paraId="235903C3"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250≤</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P＜350</w:t>
            </w:r>
          </w:p>
        </w:tc>
        <w:tc>
          <w:tcPr>
            <w:tcW w:w="1985" w:type="dxa"/>
            <w:vAlign w:val="center"/>
          </w:tcPr>
          <w:p w14:paraId="27A3F296" w14:textId="77777777"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7106</w:t>
            </w:r>
          </w:p>
          <w:p w14:paraId="68508244" w14:textId="579E3A49" w:rsidR="00570320" w:rsidRPr="007F23A7" w:rsidRDefault="0057032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31433</w:t>
            </w:r>
          </w:p>
        </w:tc>
      </w:tr>
      <w:tr w:rsidR="00570320" w:rsidRPr="00AC7DCF" w14:paraId="50425FE2" w14:textId="77777777" w:rsidTr="00570320">
        <w:trPr>
          <w:trHeight w:val="340"/>
          <w:jc w:val="center"/>
        </w:trPr>
        <w:tc>
          <w:tcPr>
            <w:tcW w:w="8359" w:type="dxa"/>
            <w:gridSpan w:val="6"/>
            <w:vAlign w:val="center"/>
          </w:tcPr>
          <w:p w14:paraId="0F9E8AE0" w14:textId="07B0DE03" w:rsidR="00570320" w:rsidRPr="007F23A7" w:rsidRDefault="00570320" w:rsidP="007F23A7">
            <w:pPr>
              <w:jc w:val="left"/>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 xml:space="preserve">注：6级应在分级后同时注明具体检测压力差值 </w:t>
            </w:r>
          </w:p>
        </w:tc>
      </w:tr>
    </w:tbl>
    <w:p w14:paraId="3AE71E44" w14:textId="1D2A3D8F" w:rsidR="00F90EC8"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0" w:name="_Toc205985958"/>
      <w:r w:rsidRPr="007F23A7">
        <w:rPr>
          <w:rFonts w:ascii="宋体" w:eastAsia="宋体" w:hAnsi="宋体" w:cs="黑体" w:hint="eastAsia"/>
          <w:szCs w:val="21"/>
        </w:rPr>
        <w:t>4</w:t>
      </w:r>
      <w:r w:rsidR="009206D7" w:rsidRPr="007F23A7">
        <w:rPr>
          <w:rFonts w:ascii="宋体" w:eastAsia="宋体" w:hAnsi="宋体" w:cs="黑体" w:hint="eastAsia"/>
          <w:szCs w:val="21"/>
        </w:rPr>
        <w:t>.2.3</w:t>
      </w:r>
      <w:r w:rsidR="009206D7" w:rsidRPr="007F23A7">
        <w:rPr>
          <w:rFonts w:ascii="宋体" w:eastAsia="宋体" w:hAnsi="宋体" w:cs="黑体"/>
          <w:szCs w:val="21"/>
        </w:rPr>
        <w:t xml:space="preserve"> </w:t>
      </w:r>
      <w:r w:rsidR="009206D7" w:rsidRPr="007F23A7">
        <w:rPr>
          <w:rFonts w:ascii="宋体" w:eastAsia="宋体" w:hAnsi="宋体" w:cs="黑体" w:hint="eastAsia"/>
          <w:szCs w:val="21"/>
        </w:rPr>
        <w:t>抗风压性能：</w:t>
      </w:r>
      <w:r w:rsidR="00281FC7" w:rsidRPr="007F23A7">
        <w:rPr>
          <w:rFonts w:ascii="宋体" w:eastAsia="宋体" w:hAnsi="宋体" w:cs="黑体" w:hint="eastAsia"/>
          <w:szCs w:val="21"/>
        </w:rPr>
        <w:t>铝合金门窗</w:t>
      </w:r>
      <w:r w:rsidR="009206D7" w:rsidRPr="007F23A7">
        <w:rPr>
          <w:rFonts w:ascii="宋体" w:eastAsia="宋体" w:hAnsi="宋体" w:cs="黑体" w:hint="eastAsia"/>
          <w:szCs w:val="21"/>
        </w:rPr>
        <w:t>水密性等级不应低于5级</w:t>
      </w:r>
      <w:r w:rsidR="0077568E" w:rsidRPr="007F23A7">
        <w:rPr>
          <w:rFonts w:ascii="宋体" w:eastAsia="宋体" w:hAnsi="宋体" w:cs="黑体" w:hint="eastAsia"/>
          <w:szCs w:val="21"/>
        </w:rPr>
        <w:t>，且应满足工程所在地相关法律法规、技术文件以及设计标准的相关规定。</w:t>
      </w:r>
      <w:bookmarkEnd w:id="20"/>
    </w:p>
    <w:tbl>
      <w:tblPr>
        <w:tblStyle w:val="ac"/>
        <w:tblW w:w="9634" w:type="dxa"/>
        <w:jc w:val="center"/>
        <w:tblLayout w:type="fixed"/>
        <w:tblLook w:val="04A0" w:firstRow="1" w:lastRow="0" w:firstColumn="1" w:lastColumn="0" w:noHBand="0" w:noVBand="1"/>
      </w:tblPr>
      <w:tblGrid>
        <w:gridCol w:w="852"/>
        <w:gridCol w:w="1128"/>
        <w:gridCol w:w="1559"/>
        <w:gridCol w:w="1559"/>
        <w:gridCol w:w="1560"/>
        <w:gridCol w:w="1559"/>
        <w:gridCol w:w="1417"/>
      </w:tblGrid>
      <w:tr w:rsidR="009206D7" w:rsidRPr="009206D7" w14:paraId="72C15B6E" w14:textId="77777777" w:rsidTr="009206D7">
        <w:trPr>
          <w:trHeight w:val="340"/>
          <w:jc w:val="center"/>
        </w:trPr>
        <w:tc>
          <w:tcPr>
            <w:tcW w:w="852" w:type="dxa"/>
            <w:vAlign w:val="center"/>
          </w:tcPr>
          <w:p w14:paraId="78196617"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性能</w:t>
            </w:r>
          </w:p>
          <w:p w14:paraId="016E6AAF"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lastRenderedPageBreak/>
              <w:t>分级</w:t>
            </w:r>
          </w:p>
        </w:tc>
        <w:tc>
          <w:tcPr>
            <w:tcW w:w="1128" w:type="dxa"/>
            <w:vAlign w:val="center"/>
          </w:tcPr>
          <w:p w14:paraId="03FF6577"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lastRenderedPageBreak/>
              <w:t>9</w:t>
            </w:r>
          </w:p>
        </w:tc>
        <w:tc>
          <w:tcPr>
            <w:tcW w:w="1559" w:type="dxa"/>
            <w:vAlign w:val="center"/>
          </w:tcPr>
          <w:p w14:paraId="77E427F2"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8</w:t>
            </w:r>
          </w:p>
        </w:tc>
        <w:tc>
          <w:tcPr>
            <w:tcW w:w="1559" w:type="dxa"/>
            <w:vAlign w:val="center"/>
          </w:tcPr>
          <w:p w14:paraId="06DD7094"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7</w:t>
            </w:r>
          </w:p>
        </w:tc>
        <w:tc>
          <w:tcPr>
            <w:tcW w:w="1560" w:type="dxa"/>
            <w:vAlign w:val="center"/>
          </w:tcPr>
          <w:p w14:paraId="78348327"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6</w:t>
            </w:r>
          </w:p>
        </w:tc>
        <w:tc>
          <w:tcPr>
            <w:tcW w:w="1559" w:type="dxa"/>
            <w:vAlign w:val="center"/>
          </w:tcPr>
          <w:p w14:paraId="11986183"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5</w:t>
            </w:r>
          </w:p>
        </w:tc>
        <w:tc>
          <w:tcPr>
            <w:tcW w:w="1417" w:type="dxa"/>
            <w:vAlign w:val="center"/>
          </w:tcPr>
          <w:p w14:paraId="1DE19943" w14:textId="23C555C6"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参考标准</w:t>
            </w:r>
          </w:p>
        </w:tc>
      </w:tr>
      <w:tr w:rsidR="009206D7" w:rsidRPr="009206D7" w14:paraId="065F6FAE" w14:textId="77777777" w:rsidTr="009206D7">
        <w:trPr>
          <w:trHeight w:val="340"/>
          <w:jc w:val="center"/>
        </w:trPr>
        <w:tc>
          <w:tcPr>
            <w:tcW w:w="852" w:type="dxa"/>
            <w:vAlign w:val="center"/>
          </w:tcPr>
          <w:p w14:paraId="7EDD7EB9"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分级指标P</w:t>
            </w:r>
            <w:r w:rsidRPr="007F23A7">
              <w:rPr>
                <w:rFonts w:asciiTheme="minorEastAsia" w:eastAsiaTheme="minorEastAsia" w:hAnsiTheme="minorEastAsia"/>
                <w:sz w:val="18"/>
                <w:szCs w:val="18"/>
              </w:rPr>
              <w:t>3</w:t>
            </w:r>
          </w:p>
        </w:tc>
        <w:tc>
          <w:tcPr>
            <w:tcW w:w="1128" w:type="dxa"/>
            <w:vAlign w:val="center"/>
          </w:tcPr>
          <w:p w14:paraId="1253717A"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P</w:t>
            </w:r>
            <w:r w:rsidRPr="007F23A7">
              <w:rPr>
                <w:rFonts w:asciiTheme="minorEastAsia" w:eastAsiaTheme="minorEastAsia" w:hAnsiTheme="minorEastAsia"/>
                <w:sz w:val="18"/>
                <w:szCs w:val="18"/>
              </w:rPr>
              <w:t>3≥5.0</w:t>
            </w:r>
          </w:p>
        </w:tc>
        <w:tc>
          <w:tcPr>
            <w:tcW w:w="1559" w:type="dxa"/>
            <w:vAlign w:val="center"/>
          </w:tcPr>
          <w:p w14:paraId="263508F3"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4.5≤</w:t>
            </w:r>
            <w:r w:rsidRPr="007F23A7">
              <w:rPr>
                <w:rFonts w:asciiTheme="minorEastAsia" w:eastAsiaTheme="minorEastAsia" w:hAnsiTheme="minorEastAsia" w:hint="eastAsia"/>
                <w:sz w:val="18"/>
                <w:szCs w:val="18"/>
              </w:rPr>
              <w:t>P</w:t>
            </w:r>
            <w:r w:rsidRPr="007F23A7">
              <w:rPr>
                <w:rFonts w:asciiTheme="minorEastAsia" w:eastAsiaTheme="minorEastAsia" w:hAnsiTheme="minorEastAsia"/>
                <w:sz w:val="18"/>
                <w:szCs w:val="18"/>
              </w:rPr>
              <w:t>3＜5.0</w:t>
            </w:r>
          </w:p>
        </w:tc>
        <w:tc>
          <w:tcPr>
            <w:tcW w:w="1559" w:type="dxa"/>
            <w:vAlign w:val="center"/>
          </w:tcPr>
          <w:p w14:paraId="5BA50B85"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4.0≤</w:t>
            </w:r>
            <w:r w:rsidRPr="007F23A7">
              <w:rPr>
                <w:rFonts w:asciiTheme="minorEastAsia" w:eastAsiaTheme="minorEastAsia" w:hAnsiTheme="minorEastAsia" w:hint="eastAsia"/>
                <w:sz w:val="18"/>
                <w:szCs w:val="18"/>
              </w:rPr>
              <w:t>P</w:t>
            </w:r>
            <w:r w:rsidRPr="007F23A7">
              <w:rPr>
                <w:rFonts w:asciiTheme="minorEastAsia" w:eastAsiaTheme="minorEastAsia" w:hAnsiTheme="minorEastAsia"/>
                <w:sz w:val="18"/>
                <w:szCs w:val="18"/>
              </w:rPr>
              <w:t>3＜4.5</w:t>
            </w:r>
          </w:p>
        </w:tc>
        <w:tc>
          <w:tcPr>
            <w:tcW w:w="1560" w:type="dxa"/>
            <w:vAlign w:val="center"/>
          </w:tcPr>
          <w:p w14:paraId="65B7E4D3"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3.5≤</w:t>
            </w:r>
            <w:r w:rsidRPr="007F23A7">
              <w:rPr>
                <w:rFonts w:asciiTheme="minorEastAsia" w:eastAsiaTheme="minorEastAsia" w:hAnsiTheme="minorEastAsia" w:hint="eastAsia"/>
                <w:sz w:val="18"/>
                <w:szCs w:val="18"/>
              </w:rPr>
              <w:t>P</w:t>
            </w:r>
            <w:r w:rsidRPr="007F23A7">
              <w:rPr>
                <w:rFonts w:asciiTheme="minorEastAsia" w:eastAsiaTheme="minorEastAsia" w:hAnsiTheme="minorEastAsia"/>
                <w:sz w:val="18"/>
                <w:szCs w:val="18"/>
              </w:rPr>
              <w:t>3＜4.0</w:t>
            </w:r>
          </w:p>
        </w:tc>
        <w:tc>
          <w:tcPr>
            <w:tcW w:w="1559" w:type="dxa"/>
            <w:vAlign w:val="center"/>
          </w:tcPr>
          <w:p w14:paraId="5AD267FD"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3.0≤</w:t>
            </w:r>
            <w:r w:rsidRPr="007F23A7">
              <w:rPr>
                <w:rFonts w:asciiTheme="minorEastAsia" w:eastAsiaTheme="minorEastAsia" w:hAnsiTheme="minorEastAsia" w:hint="eastAsia"/>
                <w:sz w:val="18"/>
                <w:szCs w:val="18"/>
              </w:rPr>
              <w:t>P</w:t>
            </w:r>
            <w:r w:rsidRPr="007F23A7">
              <w:rPr>
                <w:rFonts w:asciiTheme="minorEastAsia" w:eastAsiaTheme="minorEastAsia" w:hAnsiTheme="minorEastAsia"/>
                <w:sz w:val="18"/>
                <w:szCs w:val="18"/>
              </w:rPr>
              <w:t>3＜3.5</w:t>
            </w:r>
          </w:p>
        </w:tc>
        <w:tc>
          <w:tcPr>
            <w:tcW w:w="1417" w:type="dxa"/>
            <w:vAlign w:val="center"/>
          </w:tcPr>
          <w:p w14:paraId="320A6099" w14:textId="77777777"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7106</w:t>
            </w:r>
          </w:p>
          <w:p w14:paraId="54EC3FFB" w14:textId="53288DF2" w:rsidR="009206D7" w:rsidRPr="007F23A7" w:rsidRDefault="009206D7"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31433</w:t>
            </w:r>
          </w:p>
        </w:tc>
      </w:tr>
      <w:tr w:rsidR="009206D7" w:rsidRPr="009206D7" w14:paraId="28773852" w14:textId="77777777" w:rsidTr="009206D7">
        <w:trPr>
          <w:trHeight w:val="340"/>
          <w:jc w:val="center"/>
        </w:trPr>
        <w:tc>
          <w:tcPr>
            <w:tcW w:w="8217" w:type="dxa"/>
            <w:gridSpan w:val="6"/>
            <w:vAlign w:val="center"/>
          </w:tcPr>
          <w:p w14:paraId="164C247B" w14:textId="40A1FD7C" w:rsidR="009206D7" w:rsidRPr="007F23A7" w:rsidRDefault="009206D7" w:rsidP="007F23A7">
            <w:pPr>
              <w:jc w:val="left"/>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注：9</w:t>
            </w:r>
            <w:r w:rsidRPr="007F23A7">
              <w:rPr>
                <w:rFonts w:asciiTheme="minorEastAsia" w:eastAsiaTheme="minorEastAsia" w:hAnsiTheme="minorEastAsia"/>
                <w:sz w:val="18"/>
                <w:szCs w:val="18"/>
              </w:rPr>
              <w:t>级应在分级后同时注明具体检测压力差值</w:t>
            </w:r>
            <w:r w:rsidRPr="007F23A7">
              <w:rPr>
                <w:rFonts w:asciiTheme="minorEastAsia" w:eastAsiaTheme="minorEastAsia" w:hAnsiTheme="minorEastAsia" w:hint="eastAsia"/>
                <w:sz w:val="18"/>
                <w:szCs w:val="18"/>
              </w:rPr>
              <w:t>。</w:t>
            </w:r>
          </w:p>
        </w:tc>
        <w:tc>
          <w:tcPr>
            <w:tcW w:w="1417" w:type="dxa"/>
            <w:vAlign w:val="center"/>
          </w:tcPr>
          <w:p w14:paraId="022033FE" w14:textId="77777777" w:rsidR="009206D7" w:rsidRPr="007F23A7" w:rsidRDefault="009206D7" w:rsidP="007F23A7">
            <w:pPr>
              <w:jc w:val="center"/>
              <w:rPr>
                <w:rFonts w:asciiTheme="minorEastAsia" w:eastAsiaTheme="minorEastAsia" w:hAnsiTheme="minorEastAsia"/>
                <w:sz w:val="18"/>
                <w:szCs w:val="18"/>
              </w:rPr>
            </w:pPr>
          </w:p>
        </w:tc>
      </w:tr>
    </w:tbl>
    <w:p w14:paraId="4B94C8C1" w14:textId="23AC9A75" w:rsidR="009206D7"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1" w:name="_Toc205985959"/>
      <w:r w:rsidRPr="007F23A7">
        <w:rPr>
          <w:rFonts w:ascii="宋体" w:eastAsia="宋体" w:hAnsi="宋体" w:cs="黑体" w:hint="eastAsia"/>
          <w:szCs w:val="21"/>
        </w:rPr>
        <w:t>4</w:t>
      </w:r>
      <w:r w:rsidR="009E3D6C" w:rsidRPr="007F23A7">
        <w:rPr>
          <w:rFonts w:ascii="宋体" w:eastAsia="宋体" w:hAnsi="宋体" w:cs="黑体" w:hint="eastAsia"/>
          <w:szCs w:val="21"/>
        </w:rPr>
        <w:t>.2.4</w:t>
      </w:r>
      <w:r w:rsidR="009E3D6C" w:rsidRPr="007F23A7">
        <w:rPr>
          <w:rFonts w:ascii="宋体" w:eastAsia="宋体" w:hAnsi="宋体" w:cs="黑体"/>
          <w:szCs w:val="21"/>
        </w:rPr>
        <w:t xml:space="preserve"> </w:t>
      </w:r>
      <w:r w:rsidR="009E3D6C" w:rsidRPr="007F23A7">
        <w:rPr>
          <w:rFonts w:ascii="宋体" w:eastAsia="宋体" w:hAnsi="宋体" w:cs="黑体" w:hint="eastAsia"/>
          <w:szCs w:val="21"/>
        </w:rPr>
        <w:t>保温性能：</w:t>
      </w:r>
      <w:r w:rsidR="00281FC7" w:rsidRPr="007F23A7">
        <w:rPr>
          <w:rFonts w:ascii="宋体" w:eastAsia="宋体" w:hAnsi="宋体" w:cs="黑体" w:hint="eastAsia"/>
          <w:szCs w:val="21"/>
        </w:rPr>
        <w:t>铝合金门窗</w:t>
      </w:r>
      <w:r w:rsidR="0077568E" w:rsidRPr="007F23A7">
        <w:rPr>
          <w:rFonts w:ascii="宋体" w:eastAsia="宋体" w:hAnsi="宋体" w:cs="黑体" w:hint="eastAsia"/>
          <w:szCs w:val="21"/>
        </w:rPr>
        <w:t>保温性能等级不应低于7级，且应满足工程所在地相关法律法规、技术文件以及设计标准的相关规定。</w:t>
      </w:r>
      <w:bookmarkEnd w:id="21"/>
    </w:p>
    <w:tbl>
      <w:tblPr>
        <w:tblStyle w:val="ac"/>
        <w:tblW w:w="8784" w:type="dxa"/>
        <w:jc w:val="center"/>
        <w:tblLayout w:type="fixed"/>
        <w:tblLook w:val="04A0" w:firstRow="1" w:lastRow="0" w:firstColumn="1" w:lastColumn="0" w:noHBand="0" w:noVBand="1"/>
      </w:tblPr>
      <w:tblGrid>
        <w:gridCol w:w="1129"/>
        <w:gridCol w:w="1134"/>
        <w:gridCol w:w="1418"/>
        <w:gridCol w:w="1417"/>
        <w:gridCol w:w="1418"/>
        <w:gridCol w:w="2268"/>
      </w:tblGrid>
      <w:tr w:rsidR="0077568E" w:rsidRPr="009E3D6C" w14:paraId="518E2433" w14:textId="77777777" w:rsidTr="0077568E">
        <w:trPr>
          <w:trHeight w:val="340"/>
          <w:jc w:val="center"/>
        </w:trPr>
        <w:tc>
          <w:tcPr>
            <w:tcW w:w="1129" w:type="dxa"/>
            <w:vAlign w:val="center"/>
          </w:tcPr>
          <w:p w14:paraId="5416CCE5"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性能分级</w:t>
            </w:r>
          </w:p>
        </w:tc>
        <w:tc>
          <w:tcPr>
            <w:tcW w:w="1134" w:type="dxa"/>
            <w:vAlign w:val="center"/>
          </w:tcPr>
          <w:p w14:paraId="09BF5C77"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10</w:t>
            </w:r>
          </w:p>
        </w:tc>
        <w:tc>
          <w:tcPr>
            <w:tcW w:w="1418" w:type="dxa"/>
            <w:vAlign w:val="center"/>
          </w:tcPr>
          <w:p w14:paraId="0D4AEA98"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9</w:t>
            </w:r>
          </w:p>
        </w:tc>
        <w:tc>
          <w:tcPr>
            <w:tcW w:w="1417" w:type="dxa"/>
            <w:vAlign w:val="center"/>
          </w:tcPr>
          <w:p w14:paraId="0E1686E3"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8</w:t>
            </w:r>
          </w:p>
        </w:tc>
        <w:tc>
          <w:tcPr>
            <w:tcW w:w="1418" w:type="dxa"/>
            <w:vAlign w:val="center"/>
          </w:tcPr>
          <w:p w14:paraId="114178C0"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7</w:t>
            </w:r>
          </w:p>
        </w:tc>
        <w:tc>
          <w:tcPr>
            <w:tcW w:w="2268" w:type="dxa"/>
            <w:vAlign w:val="center"/>
          </w:tcPr>
          <w:p w14:paraId="0D4956A8" w14:textId="4F665185"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参考标准</w:t>
            </w:r>
          </w:p>
        </w:tc>
      </w:tr>
      <w:tr w:rsidR="0077568E" w:rsidRPr="009E3D6C" w14:paraId="193D882D" w14:textId="77777777" w:rsidTr="0077568E">
        <w:trPr>
          <w:trHeight w:val="340"/>
          <w:jc w:val="center"/>
        </w:trPr>
        <w:tc>
          <w:tcPr>
            <w:tcW w:w="1129" w:type="dxa"/>
            <w:vAlign w:val="center"/>
          </w:tcPr>
          <w:p w14:paraId="550FA912"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分级</w:t>
            </w:r>
          </w:p>
          <w:p w14:paraId="54D5EAA2"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指标值</w:t>
            </w:r>
          </w:p>
        </w:tc>
        <w:tc>
          <w:tcPr>
            <w:tcW w:w="1134" w:type="dxa"/>
            <w:vAlign w:val="center"/>
          </w:tcPr>
          <w:p w14:paraId="2D97338D"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K＜1.1</w:t>
            </w:r>
          </w:p>
        </w:tc>
        <w:tc>
          <w:tcPr>
            <w:tcW w:w="1418" w:type="dxa"/>
            <w:vAlign w:val="center"/>
          </w:tcPr>
          <w:p w14:paraId="1CA174E0"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1.3＞K≥1.1</w:t>
            </w:r>
          </w:p>
        </w:tc>
        <w:tc>
          <w:tcPr>
            <w:tcW w:w="1417" w:type="dxa"/>
            <w:vAlign w:val="center"/>
          </w:tcPr>
          <w:p w14:paraId="790D883E"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1.6＞K≥1.3</w:t>
            </w:r>
          </w:p>
        </w:tc>
        <w:tc>
          <w:tcPr>
            <w:tcW w:w="1418" w:type="dxa"/>
            <w:vAlign w:val="center"/>
          </w:tcPr>
          <w:p w14:paraId="1730AEAF" w14:textId="77777777" w:rsidR="0077568E" w:rsidRPr="007F23A7" w:rsidRDefault="0077568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2.0＞K≥1.6</w:t>
            </w:r>
          </w:p>
        </w:tc>
        <w:tc>
          <w:tcPr>
            <w:tcW w:w="2268" w:type="dxa"/>
            <w:vAlign w:val="center"/>
          </w:tcPr>
          <w:p w14:paraId="06688BAE" w14:textId="43E62F3A" w:rsidR="0077568E" w:rsidRPr="007F23A7" w:rsidRDefault="0077568E" w:rsidP="0077568E">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8484</w:t>
            </w:r>
          </w:p>
          <w:p w14:paraId="36F2BCB0" w14:textId="73C004AF" w:rsidR="0077568E" w:rsidRPr="007F23A7" w:rsidRDefault="00AD1B0F" w:rsidP="0077568E">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31433</w:t>
            </w:r>
          </w:p>
        </w:tc>
      </w:tr>
    </w:tbl>
    <w:p w14:paraId="142BFA48" w14:textId="48BC4121" w:rsidR="009206D7"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2" w:name="_Toc205985960"/>
      <w:r w:rsidRPr="007F23A7">
        <w:rPr>
          <w:rFonts w:ascii="宋体" w:eastAsia="宋体" w:hAnsi="宋体" w:cs="黑体" w:hint="eastAsia"/>
          <w:szCs w:val="21"/>
        </w:rPr>
        <w:t>4</w:t>
      </w:r>
      <w:r w:rsidR="00A32F42" w:rsidRPr="007F23A7">
        <w:rPr>
          <w:rFonts w:ascii="宋体" w:eastAsia="宋体" w:hAnsi="宋体" w:cs="黑体" w:hint="eastAsia"/>
          <w:szCs w:val="21"/>
        </w:rPr>
        <w:t>.2.5</w:t>
      </w:r>
      <w:r w:rsidR="00A32F42" w:rsidRPr="007F23A7">
        <w:rPr>
          <w:rFonts w:ascii="宋体" w:eastAsia="宋体" w:hAnsi="宋体" w:cs="黑体"/>
          <w:szCs w:val="21"/>
        </w:rPr>
        <w:t xml:space="preserve"> </w:t>
      </w:r>
      <w:r w:rsidR="00A32F42" w:rsidRPr="007F23A7">
        <w:rPr>
          <w:rFonts w:ascii="宋体" w:eastAsia="宋体" w:hAnsi="宋体" w:cs="黑体" w:hint="eastAsia"/>
          <w:szCs w:val="21"/>
        </w:rPr>
        <w:t>空气隔声性能：</w:t>
      </w:r>
      <w:r w:rsidR="00281FC7" w:rsidRPr="007F23A7">
        <w:rPr>
          <w:rFonts w:ascii="宋体" w:eastAsia="宋体" w:hAnsi="宋体" w:cs="黑体" w:hint="eastAsia"/>
          <w:szCs w:val="21"/>
        </w:rPr>
        <w:t>铝合金门窗</w:t>
      </w:r>
      <w:r w:rsidR="00AD1B0F" w:rsidRPr="007F23A7">
        <w:rPr>
          <w:rFonts w:ascii="宋体" w:eastAsia="宋体" w:hAnsi="宋体" w:cs="黑体" w:hint="eastAsia"/>
          <w:szCs w:val="21"/>
        </w:rPr>
        <w:t>空气隔声性能等级不应低于2级，且应满足工程所在地相关法律法规、技术文件以及设计标准的相关规定。</w:t>
      </w:r>
      <w:bookmarkEnd w:id="22"/>
    </w:p>
    <w:tbl>
      <w:tblPr>
        <w:tblStyle w:val="ac"/>
        <w:tblW w:w="8926" w:type="dxa"/>
        <w:jc w:val="center"/>
        <w:tblLayout w:type="fixed"/>
        <w:tblLook w:val="04A0" w:firstRow="1" w:lastRow="0" w:firstColumn="1" w:lastColumn="0" w:noHBand="0" w:noVBand="1"/>
      </w:tblPr>
      <w:tblGrid>
        <w:gridCol w:w="1129"/>
        <w:gridCol w:w="1276"/>
        <w:gridCol w:w="1276"/>
        <w:gridCol w:w="1276"/>
        <w:gridCol w:w="1275"/>
        <w:gridCol w:w="1276"/>
        <w:gridCol w:w="1418"/>
      </w:tblGrid>
      <w:tr w:rsidR="00AD1B0F" w:rsidRPr="00AD1B0F" w14:paraId="154CED4B" w14:textId="77777777" w:rsidTr="00AD1B0F">
        <w:trPr>
          <w:trHeight w:val="340"/>
          <w:jc w:val="center"/>
        </w:trPr>
        <w:tc>
          <w:tcPr>
            <w:tcW w:w="1129" w:type="dxa"/>
            <w:vAlign w:val="center"/>
          </w:tcPr>
          <w:p w14:paraId="2509E99F"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性能分级</w:t>
            </w:r>
          </w:p>
        </w:tc>
        <w:tc>
          <w:tcPr>
            <w:tcW w:w="1276" w:type="dxa"/>
            <w:vAlign w:val="center"/>
          </w:tcPr>
          <w:p w14:paraId="08542DBD"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6</w:t>
            </w:r>
          </w:p>
        </w:tc>
        <w:tc>
          <w:tcPr>
            <w:tcW w:w="1276" w:type="dxa"/>
            <w:vAlign w:val="center"/>
          </w:tcPr>
          <w:p w14:paraId="206B6F3F"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5</w:t>
            </w:r>
          </w:p>
        </w:tc>
        <w:tc>
          <w:tcPr>
            <w:tcW w:w="1276" w:type="dxa"/>
            <w:vAlign w:val="center"/>
          </w:tcPr>
          <w:p w14:paraId="54979795"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w:t>
            </w:r>
          </w:p>
        </w:tc>
        <w:tc>
          <w:tcPr>
            <w:tcW w:w="1275" w:type="dxa"/>
            <w:vAlign w:val="center"/>
          </w:tcPr>
          <w:p w14:paraId="569F04D9"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w:t>
            </w:r>
          </w:p>
        </w:tc>
        <w:tc>
          <w:tcPr>
            <w:tcW w:w="1276" w:type="dxa"/>
            <w:vAlign w:val="center"/>
          </w:tcPr>
          <w:p w14:paraId="2D89CAE1"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2</w:t>
            </w:r>
          </w:p>
        </w:tc>
        <w:tc>
          <w:tcPr>
            <w:tcW w:w="1418" w:type="dxa"/>
            <w:vAlign w:val="center"/>
          </w:tcPr>
          <w:p w14:paraId="1A38EF9C"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w:t>
            </w:r>
            <w:r w:rsidRPr="007F23A7">
              <w:rPr>
                <w:rFonts w:asciiTheme="minorEastAsia" w:eastAsiaTheme="minorEastAsia" w:hAnsiTheme="minorEastAsia"/>
                <w:sz w:val="18"/>
                <w:szCs w:val="18"/>
              </w:rPr>
              <w:t>标准</w:t>
            </w:r>
          </w:p>
        </w:tc>
      </w:tr>
      <w:tr w:rsidR="00AD1B0F" w:rsidRPr="00AD1B0F" w14:paraId="7EE55D86" w14:textId="77777777" w:rsidTr="00AD1B0F">
        <w:trPr>
          <w:trHeight w:val="340"/>
          <w:jc w:val="center"/>
        </w:trPr>
        <w:tc>
          <w:tcPr>
            <w:tcW w:w="1129" w:type="dxa"/>
            <w:vAlign w:val="center"/>
          </w:tcPr>
          <w:p w14:paraId="5F613EFA" w14:textId="77777777" w:rsidR="00AD1B0F" w:rsidRPr="007F23A7" w:rsidRDefault="00AD1B0F" w:rsidP="00AD1B0F">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分级</w:t>
            </w:r>
          </w:p>
          <w:p w14:paraId="5BC502BE" w14:textId="2F18A43B" w:rsidR="00AD1B0F" w:rsidRPr="007F23A7" w:rsidRDefault="00AD1B0F" w:rsidP="00AD1B0F">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指标值</w:t>
            </w:r>
          </w:p>
        </w:tc>
        <w:tc>
          <w:tcPr>
            <w:tcW w:w="1276" w:type="dxa"/>
            <w:vAlign w:val="center"/>
          </w:tcPr>
          <w:p w14:paraId="30071FF8"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Rw+Ctr</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45</w:t>
            </w:r>
          </w:p>
        </w:tc>
        <w:tc>
          <w:tcPr>
            <w:tcW w:w="1276" w:type="dxa"/>
            <w:vAlign w:val="center"/>
          </w:tcPr>
          <w:p w14:paraId="1C624AFB"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40≤Rw+Ctr＜45</w:t>
            </w:r>
          </w:p>
        </w:tc>
        <w:tc>
          <w:tcPr>
            <w:tcW w:w="1276" w:type="dxa"/>
            <w:vAlign w:val="center"/>
          </w:tcPr>
          <w:p w14:paraId="01E34984"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35≤Rw+Ctr＜40</w:t>
            </w:r>
          </w:p>
        </w:tc>
        <w:tc>
          <w:tcPr>
            <w:tcW w:w="1275" w:type="dxa"/>
            <w:vAlign w:val="center"/>
          </w:tcPr>
          <w:p w14:paraId="078807A0"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30≤Rw+Ctr＜35</w:t>
            </w:r>
          </w:p>
        </w:tc>
        <w:tc>
          <w:tcPr>
            <w:tcW w:w="1276" w:type="dxa"/>
            <w:vAlign w:val="center"/>
          </w:tcPr>
          <w:p w14:paraId="08994139" w14:textId="77777777"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5≤Rw+Ctr＜30</w:t>
            </w:r>
          </w:p>
        </w:tc>
        <w:tc>
          <w:tcPr>
            <w:tcW w:w="1418" w:type="dxa"/>
            <w:vAlign w:val="center"/>
          </w:tcPr>
          <w:p w14:paraId="7A67E5BC" w14:textId="28809A26" w:rsidR="00AD1B0F" w:rsidRPr="007F23A7" w:rsidRDefault="00AD1B0F"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31433</w:t>
            </w:r>
          </w:p>
        </w:tc>
      </w:tr>
    </w:tbl>
    <w:p w14:paraId="0F0676C3" w14:textId="1BC07183" w:rsidR="00A32F42"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3" w:name="_Toc205985961"/>
      <w:r w:rsidRPr="007F23A7">
        <w:rPr>
          <w:rFonts w:ascii="宋体" w:eastAsia="宋体" w:hAnsi="宋体" w:cs="黑体" w:hint="eastAsia"/>
          <w:szCs w:val="21"/>
        </w:rPr>
        <w:t>4</w:t>
      </w:r>
      <w:r w:rsidR="001C6B77" w:rsidRPr="007F23A7">
        <w:rPr>
          <w:rFonts w:ascii="宋体" w:eastAsia="宋体" w:hAnsi="宋体" w:cs="黑体" w:hint="eastAsia"/>
          <w:szCs w:val="21"/>
        </w:rPr>
        <w:t>.2.6</w:t>
      </w:r>
      <w:r w:rsidR="001C6B77" w:rsidRPr="007F23A7">
        <w:rPr>
          <w:rFonts w:ascii="宋体" w:eastAsia="宋体" w:hAnsi="宋体" w:cs="黑体"/>
          <w:szCs w:val="21"/>
        </w:rPr>
        <w:t xml:space="preserve"> </w:t>
      </w:r>
      <w:r w:rsidR="001C6B77" w:rsidRPr="007F23A7">
        <w:rPr>
          <w:rFonts w:ascii="宋体" w:eastAsia="宋体" w:hAnsi="宋体" w:cs="黑体" w:hint="eastAsia"/>
          <w:szCs w:val="21"/>
        </w:rPr>
        <w:t>隔热性能：</w:t>
      </w:r>
      <w:r w:rsidR="00281FC7" w:rsidRPr="007F23A7">
        <w:rPr>
          <w:rFonts w:ascii="宋体" w:eastAsia="宋体" w:hAnsi="宋体" w:cs="黑体" w:hint="eastAsia"/>
          <w:szCs w:val="21"/>
        </w:rPr>
        <w:t>铝合金门窗</w:t>
      </w:r>
      <w:r w:rsidR="00E54F74" w:rsidRPr="007F23A7">
        <w:rPr>
          <w:rFonts w:ascii="宋体" w:eastAsia="宋体" w:hAnsi="宋体" w:cs="黑体" w:hint="eastAsia"/>
          <w:szCs w:val="21"/>
        </w:rPr>
        <w:t>隔</w:t>
      </w:r>
      <w:r w:rsidR="008F6936" w:rsidRPr="007F23A7">
        <w:rPr>
          <w:rFonts w:ascii="宋体" w:eastAsia="宋体" w:hAnsi="宋体" w:cs="黑体" w:hint="eastAsia"/>
          <w:szCs w:val="21"/>
        </w:rPr>
        <w:t>热</w:t>
      </w:r>
      <w:r w:rsidR="00E54F74" w:rsidRPr="007F23A7">
        <w:rPr>
          <w:rFonts w:ascii="宋体" w:eastAsia="宋体" w:hAnsi="宋体" w:cs="黑体" w:hint="eastAsia"/>
          <w:szCs w:val="21"/>
        </w:rPr>
        <w:t>性能等级不应低于3级，隔热型</w:t>
      </w:r>
      <w:r w:rsidR="00281FC7" w:rsidRPr="007F23A7">
        <w:rPr>
          <w:rFonts w:ascii="宋体" w:eastAsia="宋体" w:hAnsi="宋体" w:cs="黑体" w:hint="eastAsia"/>
          <w:szCs w:val="21"/>
        </w:rPr>
        <w:t>铝合金门窗</w:t>
      </w:r>
      <w:r w:rsidR="00E54F74" w:rsidRPr="007F23A7">
        <w:rPr>
          <w:rFonts w:ascii="宋体" w:eastAsia="宋体" w:hAnsi="宋体" w:cs="黑体" w:hint="eastAsia"/>
          <w:szCs w:val="21"/>
        </w:rPr>
        <w:t>的太阳得热系数S</w:t>
      </w:r>
      <w:r w:rsidR="00E54F74" w:rsidRPr="007F23A7">
        <w:rPr>
          <w:rFonts w:ascii="宋体" w:eastAsia="宋体" w:hAnsi="宋体" w:cs="黑体"/>
          <w:szCs w:val="21"/>
        </w:rPr>
        <w:t>HGC</w:t>
      </w:r>
      <w:r w:rsidR="00E54F74" w:rsidRPr="007F23A7">
        <w:rPr>
          <w:rFonts w:ascii="宋体" w:eastAsia="宋体" w:hAnsi="宋体" w:cs="黑体" w:hint="eastAsia"/>
          <w:szCs w:val="21"/>
        </w:rPr>
        <w:t>应不大于0.44，且应满足工程所在地相关法律法规、技术文件以及设计标准的相关规定。</w:t>
      </w:r>
      <w:bookmarkEnd w:id="23"/>
    </w:p>
    <w:tbl>
      <w:tblPr>
        <w:tblStyle w:val="ac"/>
        <w:tblW w:w="7651" w:type="dxa"/>
        <w:jc w:val="center"/>
        <w:tblLayout w:type="fixed"/>
        <w:tblLook w:val="04A0" w:firstRow="1" w:lastRow="0" w:firstColumn="1" w:lastColumn="0" w:noHBand="0" w:noVBand="1"/>
      </w:tblPr>
      <w:tblGrid>
        <w:gridCol w:w="1275"/>
        <w:gridCol w:w="1275"/>
        <w:gridCol w:w="1275"/>
        <w:gridCol w:w="1275"/>
        <w:gridCol w:w="1275"/>
        <w:gridCol w:w="1276"/>
      </w:tblGrid>
      <w:tr w:rsidR="00AF24B3" w:rsidRPr="00AF24B3" w14:paraId="761B307C" w14:textId="77777777" w:rsidTr="00AF24B3">
        <w:trPr>
          <w:trHeight w:val="340"/>
          <w:jc w:val="center"/>
        </w:trPr>
        <w:tc>
          <w:tcPr>
            <w:tcW w:w="1275" w:type="dxa"/>
            <w:vAlign w:val="center"/>
          </w:tcPr>
          <w:p w14:paraId="31629399"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性能分级</w:t>
            </w:r>
          </w:p>
        </w:tc>
        <w:tc>
          <w:tcPr>
            <w:tcW w:w="1275" w:type="dxa"/>
            <w:vAlign w:val="center"/>
          </w:tcPr>
          <w:p w14:paraId="2DC527AE"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6</w:t>
            </w:r>
          </w:p>
        </w:tc>
        <w:tc>
          <w:tcPr>
            <w:tcW w:w="1275" w:type="dxa"/>
            <w:vAlign w:val="center"/>
          </w:tcPr>
          <w:p w14:paraId="7F90028B"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5</w:t>
            </w:r>
          </w:p>
        </w:tc>
        <w:tc>
          <w:tcPr>
            <w:tcW w:w="1275" w:type="dxa"/>
            <w:vAlign w:val="center"/>
          </w:tcPr>
          <w:p w14:paraId="52BE8183"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w:t>
            </w:r>
          </w:p>
        </w:tc>
        <w:tc>
          <w:tcPr>
            <w:tcW w:w="1275" w:type="dxa"/>
            <w:vAlign w:val="center"/>
          </w:tcPr>
          <w:p w14:paraId="717B5188"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w:t>
            </w:r>
          </w:p>
        </w:tc>
        <w:tc>
          <w:tcPr>
            <w:tcW w:w="1276" w:type="dxa"/>
            <w:vAlign w:val="center"/>
          </w:tcPr>
          <w:p w14:paraId="45EED2D6" w14:textId="3DF82C4F"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参考标准</w:t>
            </w:r>
          </w:p>
        </w:tc>
      </w:tr>
      <w:tr w:rsidR="00AF24B3" w:rsidRPr="00AF24B3" w14:paraId="3B1BFFF3" w14:textId="77777777" w:rsidTr="00AF24B3">
        <w:trPr>
          <w:trHeight w:val="340"/>
          <w:jc w:val="center"/>
        </w:trPr>
        <w:tc>
          <w:tcPr>
            <w:tcW w:w="1275" w:type="dxa"/>
            <w:vAlign w:val="center"/>
          </w:tcPr>
          <w:p w14:paraId="0C1FEF99"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分级指标值SHGC</w:t>
            </w:r>
          </w:p>
        </w:tc>
        <w:tc>
          <w:tcPr>
            <w:tcW w:w="1275" w:type="dxa"/>
            <w:vAlign w:val="center"/>
          </w:tcPr>
          <w:p w14:paraId="40377F72"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SHGC≤0</w:t>
            </w:r>
            <w:r w:rsidRPr="007F23A7">
              <w:rPr>
                <w:rFonts w:asciiTheme="minorEastAsia" w:eastAsiaTheme="minorEastAsia" w:hAnsiTheme="minorEastAsia"/>
                <w:sz w:val="18"/>
                <w:szCs w:val="18"/>
              </w:rPr>
              <w:t>.2</w:t>
            </w:r>
          </w:p>
        </w:tc>
        <w:tc>
          <w:tcPr>
            <w:tcW w:w="1275" w:type="dxa"/>
            <w:vAlign w:val="center"/>
          </w:tcPr>
          <w:p w14:paraId="2C212177"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.3≥</w:t>
            </w:r>
            <w:r w:rsidRPr="007F23A7">
              <w:rPr>
                <w:rFonts w:asciiTheme="minorEastAsia" w:eastAsiaTheme="minorEastAsia" w:hAnsiTheme="minorEastAsia" w:hint="eastAsia"/>
                <w:sz w:val="18"/>
                <w:szCs w:val="18"/>
              </w:rPr>
              <w:t>SHGC</w:t>
            </w:r>
            <w:r w:rsidRPr="007F23A7">
              <w:rPr>
                <w:rFonts w:asciiTheme="minorEastAsia" w:eastAsiaTheme="minorEastAsia" w:hAnsiTheme="minorEastAsia"/>
                <w:sz w:val="18"/>
                <w:szCs w:val="18"/>
              </w:rPr>
              <w:t>＞</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.2</w:t>
            </w:r>
          </w:p>
        </w:tc>
        <w:tc>
          <w:tcPr>
            <w:tcW w:w="1275" w:type="dxa"/>
            <w:vAlign w:val="center"/>
          </w:tcPr>
          <w:p w14:paraId="0E0D9F09"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.4≥</w:t>
            </w:r>
            <w:r w:rsidRPr="007F23A7">
              <w:rPr>
                <w:rFonts w:asciiTheme="minorEastAsia" w:eastAsiaTheme="minorEastAsia" w:hAnsiTheme="minorEastAsia" w:hint="eastAsia"/>
                <w:sz w:val="18"/>
                <w:szCs w:val="18"/>
              </w:rPr>
              <w:t>SHGC</w:t>
            </w:r>
            <w:r w:rsidRPr="007F23A7">
              <w:rPr>
                <w:rFonts w:asciiTheme="minorEastAsia" w:eastAsiaTheme="minorEastAsia" w:hAnsiTheme="minorEastAsia"/>
                <w:sz w:val="18"/>
                <w:szCs w:val="18"/>
              </w:rPr>
              <w:t>＞</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.3</w:t>
            </w:r>
          </w:p>
        </w:tc>
        <w:tc>
          <w:tcPr>
            <w:tcW w:w="1275" w:type="dxa"/>
            <w:vAlign w:val="center"/>
          </w:tcPr>
          <w:p w14:paraId="3B9AD6B7" w14:textId="77777777" w:rsidR="00AF24B3" w:rsidRPr="007F23A7" w:rsidRDefault="00AF24B3"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.5≥</w:t>
            </w:r>
            <w:r w:rsidRPr="007F23A7">
              <w:rPr>
                <w:rFonts w:asciiTheme="minorEastAsia" w:eastAsiaTheme="minorEastAsia" w:hAnsiTheme="minorEastAsia" w:hint="eastAsia"/>
                <w:sz w:val="18"/>
                <w:szCs w:val="18"/>
              </w:rPr>
              <w:t>SHGC</w:t>
            </w:r>
            <w:r w:rsidRPr="007F23A7">
              <w:rPr>
                <w:rFonts w:asciiTheme="minorEastAsia" w:eastAsiaTheme="minorEastAsia" w:hAnsiTheme="minorEastAsia"/>
                <w:sz w:val="18"/>
                <w:szCs w:val="18"/>
              </w:rPr>
              <w:t>＞</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.4</w:t>
            </w:r>
          </w:p>
        </w:tc>
        <w:tc>
          <w:tcPr>
            <w:tcW w:w="1276" w:type="dxa"/>
            <w:vAlign w:val="center"/>
          </w:tcPr>
          <w:p w14:paraId="53A6A530" w14:textId="2EAE097E" w:rsidR="00AF24B3" w:rsidRPr="007F23A7" w:rsidRDefault="00E54F74" w:rsidP="007F23A7">
            <w:pPr>
              <w:rPr>
                <w:rFonts w:asciiTheme="minorEastAsia" w:eastAsiaTheme="minorEastAsia" w:hAnsiTheme="minorEastAsia"/>
                <w:sz w:val="18"/>
                <w:szCs w:val="18"/>
              </w:rPr>
            </w:pPr>
            <w:r w:rsidRPr="007F23A7">
              <w:rPr>
                <w:rFonts w:asciiTheme="minorEastAsia" w:eastAsiaTheme="minorEastAsia" w:hAnsiTheme="minorEastAsia"/>
                <w:sz w:val="18"/>
                <w:szCs w:val="18"/>
              </w:rPr>
              <w:t>GB</w:t>
            </w:r>
            <w:r w:rsidR="00AF24B3" w:rsidRPr="007F23A7">
              <w:rPr>
                <w:rFonts w:asciiTheme="minorEastAsia" w:eastAsiaTheme="minorEastAsia" w:hAnsiTheme="minorEastAsia"/>
                <w:sz w:val="18"/>
                <w:szCs w:val="18"/>
              </w:rPr>
              <w:t xml:space="preserve">/T </w:t>
            </w:r>
            <w:r w:rsidRPr="007F23A7">
              <w:rPr>
                <w:rFonts w:asciiTheme="minorEastAsia" w:eastAsiaTheme="minorEastAsia" w:hAnsiTheme="minorEastAsia" w:hint="eastAsia"/>
                <w:sz w:val="18"/>
                <w:szCs w:val="18"/>
              </w:rPr>
              <w:t>8478</w:t>
            </w:r>
          </w:p>
        </w:tc>
      </w:tr>
    </w:tbl>
    <w:p w14:paraId="206238A1" w14:textId="731987FF" w:rsidR="00F90EC8"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4" w:name="_Toc205985962"/>
      <w:r w:rsidRPr="007F23A7">
        <w:rPr>
          <w:rFonts w:ascii="宋体" w:eastAsia="宋体" w:hAnsi="宋体" w:cs="黑体" w:hint="eastAsia"/>
          <w:szCs w:val="21"/>
        </w:rPr>
        <w:t>4</w:t>
      </w:r>
      <w:r w:rsidR="00493056" w:rsidRPr="007F23A7">
        <w:rPr>
          <w:rFonts w:ascii="宋体" w:eastAsia="宋体" w:hAnsi="宋体" w:cs="黑体" w:hint="eastAsia"/>
          <w:szCs w:val="21"/>
        </w:rPr>
        <w:t>.2.7</w:t>
      </w:r>
      <w:r w:rsidR="00493056" w:rsidRPr="007F23A7">
        <w:rPr>
          <w:rFonts w:ascii="宋体" w:eastAsia="宋体" w:hAnsi="宋体" w:cs="黑体"/>
          <w:szCs w:val="21"/>
        </w:rPr>
        <w:t xml:space="preserve"> </w:t>
      </w:r>
      <w:r w:rsidR="00493056" w:rsidRPr="007F23A7">
        <w:rPr>
          <w:rFonts w:ascii="宋体" w:eastAsia="宋体" w:hAnsi="宋体" w:cs="黑体" w:hint="eastAsia"/>
          <w:szCs w:val="21"/>
        </w:rPr>
        <w:t>采光性能：</w:t>
      </w:r>
      <w:r w:rsidR="00281FC7" w:rsidRPr="007F23A7">
        <w:rPr>
          <w:rFonts w:ascii="宋体" w:eastAsia="宋体" w:hAnsi="宋体" w:cs="黑体" w:hint="eastAsia"/>
          <w:szCs w:val="21"/>
        </w:rPr>
        <w:t>铝合金门窗</w:t>
      </w:r>
      <w:r w:rsidR="00292854" w:rsidRPr="007F23A7">
        <w:rPr>
          <w:rFonts w:ascii="宋体" w:eastAsia="宋体" w:hAnsi="宋体" w:cs="黑体" w:hint="eastAsia"/>
          <w:szCs w:val="21"/>
        </w:rPr>
        <w:t>透光折减系数等级不应低于2级，</w:t>
      </w:r>
      <w:r w:rsidR="00695B79" w:rsidRPr="007F23A7">
        <w:rPr>
          <w:rFonts w:ascii="宋体" w:eastAsia="宋体" w:hAnsi="宋体" w:cs="黑体" w:hint="eastAsia"/>
          <w:szCs w:val="21"/>
        </w:rPr>
        <w:t>采光窗的透光折减系数应大于0.45，</w:t>
      </w:r>
      <w:r w:rsidR="00292854" w:rsidRPr="007F23A7">
        <w:rPr>
          <w:rFonts w:ascii="宋体" w:eastAsia="宋体" w:hAnsi="宋体" w:cs="黑体" w:hint="eastAsia"/>
          <w:szCs w:val="21"/>
        </w:rPr>
        <w:t>且应满足工程所在地相关法律法规、技术文件以及设计标准的相关规定。</w:t>
      </w:r>
      <w:bookmarkEnd w:id="24"/>
    </w:p>
    <w:tbl>
      <w:tblPr>
        <w:tblStyle w:val="ac"/>
        <w:tblW w:w="7651" w:type="dxa"/>
        <w:jc w:val="center"/>
        <w:tblLayout w:type="fixed"/>
        <w:tblLook w:val="04A0" w:firstRow="1" w:lastRow="0" w:firstColumn="1" w:lastColumn="0" w:noHBand="0" w:noVBand="1"/>
      </w:tblPr>
      <w:tblGrid>
        <w:gridCol w:w="1275"/>
        <w:gridCol w:w="1275"/>
        <w:gridCol w:w="1275"/>
        <w:gridCol w:w="1275"/>
        <w:gridCol w:w="1275"/>
        <w:gridCol w:w="1276"/>
      </w:tblGrid>
      <w:tr w:rsidR="003978F0" w:rsidRPr="00AF24B3" w14:paraId="60FAEBA6" w14:textId="77777777" w:rsidTr="006234CB">
        <w:trPr>
          <w:trHeight w:val="340"/>
          <w:jc w:val="center"/>
        </w:trPr>
        <w:tc>
          <w:tcPr>
            <w:tcW w:w="1275" w:type="dxa"/>
            <w:vAlign w:val="center"/>
          </w:tcPr>
          <w:p w14:paraId="50AE0593" w14:textId="77777777"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性能分级</w:t>
            </w:r>
          </w:p>
        </w:tc>
        <w:tc>
          <w:tcPr>
            <w:tcW w:w="1275" w:type="dxa"/>
            <w:vAlign w:val="center"/>
          </w:tcPr>
          <w:p w14:paraId="3F18BD42" w14:textId="29432420"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5</w:t>
            </w:r>
          </w:p>
        </w:tc>
        <w:tc>
          <w:tcPr>
            <w:tcW w:w="1275" w:type="dxa"/>
            <w:vAlign w:val="center"/>
          </w:tcPr>
          <w:p w14:paraId="3321532F" w14:textId="5E4BCA33"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4</w:t>
            </w:r>
          </w:p>
        </w:tc>
        <w:tc>
          <w:tcPr>
            <w:tcW w:w="1275" w:type="dxa"/>
            <w:vAlign w:val="center"/>
          </w:tcPr>
          <w:p w14:paraId="2081137C" w14:textId="3273AA56"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3</w:t>
            </w:r>
          </w:p>
        </w:tc>
        <w:tc>
          <w:tcPr>
            <w:tcW w:w="1275" w:type="dxa"/>
            <w:vAlign w:val="center"/>
          </w:tcPr>
          <w:p w14:paraId="12D5349F" w14:textId="19E47BAB"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2</w:t>
            </w:r>
          </w:p>
        </w:tc>
        <w:tc>
          <w:tcPr>
            <w:tcW w:w="1276" w:type="dxa"/>
            <w:vAlign w:val="center"/>
          </w:tcPr>
          <w:p w14:paraId="1850708F" w14:textId="77777777"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参考标准</w:t>
            </w:r>
          </w:p>
        </w:tc>
      </w:tr>
      <w:tr w:rsidR="003978F0" w:rsidRPr="00AF24B3" w14:paraId="00126970" w14:textId="77777777" w:rsidTr="006234CB">
        <w:trPr>
          <w:trHeight w:val="340"/>
          <w:jc w:val="center"/>
        </w:trPr>
        <w:tc>
          <w:tcPr>
            <w:tcW w:w="1275" w:type="dxa"/>
            <w:vAlign w:val="center"/>
          </w:tcPr>
          <w:p w14:paraId="152F2702" w14:textId="78E7450B"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分级指标值</w:t>
            </w:r>
            <w:r w:rsidR="00695B79" w:rsidRPr="007F23A7">
              <w:rPr>
                <w:rFonts w:asciiTheme="minorEastAsia" w:eastAsiaTheme="minorEastAsia" w:hAnsiTheme="minorEastAsia"/>
                <w:sz w:val="18"/>
                <w:szCs w:val="18"/>
              </w:rPr>
              <w:t>T</w:t>
            </w:r>
            <w:r w:rsidR="00695B79" w:rsidRPr="007F23A7">
              <w:rPr>
                <w:rFonts w:asciiTheme="minorEastAsia" w:eastAsiaTheme="minorEastAsia" w:hAnsiTheme="minorEastAsia" w:hint="eastAsia"/>
                <w:sz w:val="18"/>
                <w:szCs w:val="18"/>
              </w:rPr>
              <w:t>r</w:t>
            </w:r>
          </w:p>
        </w:tc>
        <w:tc>
          <w:tcPr>
            <w:tcW w:w="1275" w:type="dxa"/>
            <w:vAlign w:val="center"/>
          </w:tcPr>
          <w:p w14:paraId="4CF83A30" w14:textId="74A04AB2"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Tr</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0.60</w:t>
            </w:r>
          </w:p>
        </w:tc>
        <w:tc>
          <w:tcPr>
            <w:tcW w:w="1275" w:type="dxa"/>
            <w:vAlign w:val="center"/>
          </w:tcPr>
          <w:p w14:paraId="69DD21B2" w14:textId="76B35966"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.50≤Tr＜</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.60</w:t>
            </w:r>
          </w:p>
        </w:tc>
        <w:tc>
          <w:tcPr>
            <w:tcW w:w="1275" w:type="dxa"/>
            <w:vAlign w:val="center"/>
          </w:tcPr>
          <w:p w14:paraId="636296D5" w14:textId="2726D96A"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.40≤Tr＜</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.50</w:t>
            </w:r>
          </w:p>
        </w:tc>
        <w:tc>
          <w:tcPr>
            <w:tcW w:w="1275" w:type="dxa"/>
            <w:vAlign w:val="center"/>
          </w:tcPr>
          <w:p w14:paraId="58415C2B" w14:textId="0ADFF83E" w:rsidR="003978F0" w:rsidRPr="007F23A7" w:rsidRDefault="003978F0" w:rsidP="007F23A7">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.30≤Tr＜</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.40</w:t>
            </w:r>
          </w:p>
        </w:tc>
        <w:tc>
          <w:tcPr>
            <w:tcW w:w="1276" w:type="dxa"/>
            <w:vAlign w:val="center"/>
          </w:tcPr>
          <w:p w14:paraId="5E79C1F3" w14:textId="739CA7F3" w:rsidR="003978F0" w:rsidRPr="007F23A7" w:rsidRDefault="003978F0" w:rsidP="007F23A7">
            <w:pPr>
              <w:rPr>
                <w:rFonts w:asciiTheme="minorEastAsia" w:eastAsiaTheme="minorEastAsia" w:hAnsiTheme="minorEastAsia"/>
                <w:sz w:val="18"/>
                <w:szCs w:val="18"/>
              </w:rPr>
            </w:pPr>
            <w:r w:rsidRPr="007F23A7">
              <w:rPr>
                <w:rFonts w:asciiTheme="minorEastAsia" w:eastAsiaTheme="minorEastAsia" w:hAnsiTheme="minorEastAsia"/>
                <w:sz w:val="18"/>
                <w:szCs w:val="18"/>
              </w:rPr>
              <w:t xml:space="preserve">GB/T </w:t>
            </w:r>
            <w:r w:rsidRPr="007F23A7">
              <w:rPr>
                <w:rFonts w:asciiTheme="minorEastAsia" w:eastAsiaTheme="minorEastAsia" w:hAnsiTheme="minorEastAsia" w:hint="eastAsia"/>
                <w:sz w:val="18"/>
                <w:szCs w:val="18"/>
              </w:rPr>
              <w:t>11976</w:t>
            </w:r>
          </w:p>
        </w:tc>
      </w:tr>
    </w:tbl>
    <w:p w14:paraId="02739AF7" w14:textId="03265909" w:rsidR="00493056"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5" w:name="_Toc205985963"/>
      <w:r w:rsidRPr="007F23A7">
        <w:rPr>
          <w:rFonts w:ascii="宋体" w:eastAsia="宋体" w:hAnsi="宋体" w:cs="黑体" w:hint="eastAsia"/>
          <w:szCs w:val="21"/>
        </w:rPr>
        <w:t>4</w:t>
      </w:r>
      <w:r w:rsidR="00292854" w:rsidRPr="007F23A7">
        <w:rPr>
          <w:rFonts w:ascii="宋体" w:eastAsia="宋体" w:hAnsi="宋体" w:cs="黑体" w:hint="eastAsia"/>
          <w:szCs w:val="21"/>
        </w:rPr>
        <w:t>.2.8</w:t>
      </w:r>
      <w:r w:rsidR="00292854" w:rsidRPr="007F23A7">
        <w:rPr>
          <w:rFonts w:ascii="宋体" w:eastAsia="宋体" w:hAnsi="宋体" w:cs="黑体"/>
          <w:szCs w:val="21"/>
        </w:rPr>
        <w:t xml:space="preserve"> </w:t>
      </w:r>
      <w:r w:rsidR="00B45742" w:rsidRPr="007F23A7">
        <w:rPr>
          <w:rFonts w:ascii="宋体" w:eastAsia="宋体" w:hAnsi="宋体" w:cs="黑体" w:hint="eastAsia"/>
          <w:szCs w:val="21"/>
        </w:rPr>
        <w:t>其他性能：</w:t>
      </w:r>
      <w:r w:rsidR="00281FC7" w:rsidRPr="007F23A7">
        <w:rPr>
          <w:rFonts w:ascii="宋体" w:eastAsia="宋体" w:hAnsi="宋体" w:cs="黑体" w:hint="eastAsia"/>
          <w:szCs w:val="21"/>
        </w:rPr>
        <w:t>铝合金门窗</w:t>
      </w:r>
      <w:r w:rsidR="00B45742" w:rsidRPr="007F23A7">
        <w:rPr>
          <w:rFonts w:ascii="宋体" w:eastAsia="宋体" w:hAnsi="宋体" w:cs="黑体" w:hint="eastAsia"/>
          <w:szCs w:val="21"/>
        </w:rPr>
        <w:t>的启闭力、防尘、荷载、耐久、耐火等各项性能均应符合G</w:t>
      </w:r>
      <w:r w:rsidR="00B45742" w:rsidRPr="007F23A7">
        <w:rPr>
          <w:rFonts w:ascii="宋体" w:eastAsia="宋体" w:hAnsi="宋体" w:cs="黑体"/>
          <w:szCs w:val="21"/>
        </w:rPr>
        <w:t>B/T 8478</w:t>
      </w:r>
      <w:r w:rsidR="00F82BAF" w:rsidRPr="007F23A7">
        <w:rPr>
          <w:rFonts w:ascii="宋体" w:eastAsia="宋体" w:hAnsi="宋体" w:cs="黑体" w:hint="eastAsia"/>
          <w:szCs w:val="21"/>
        </w:rPr>
        <w:t>、G</w:t>
      </w:r>
      <w:r w:rsidR="00F82BAF" w:rsidRPr="007F23A7">
        <w:rPr>
          <w:rFonts w:ascii="宋体" w:eastAsia="宋体" w:hAnsi="宋体" w:cs="黑体"/>
          <w:szCs w:val="21"/>
        </w:rPr>
        <w:t>B/T31433</w:t>
      </w:r>
      <w:r w:rsidR="00B45742" w:rsidRPr="007F23A7">
        <w:rPr>
          <w:rFonts w:ascii="宋体" w:eastAsia="宋体" w:hAnsi="宋体" w:cs="黑体" w:hint="eastAsia"/>
          <w:szCs w:val="21"/>
        </w:rPr>
        <w:t>的规定，且应同时满足工程所在地相关法律法规、技术文件以及设计标准的相关规定。</w:t>
      </w:r>
      <w:bookmarkEnd w:id="25"/>
    </w:p>
    <w:p w14:paraId="6BC7ACF2" w14:textId="2259E91E" w:rsidR="00695B79" w:rsidRPr="007F23A7" w:rsidRDefault="00523794" w:rsidP="007F23A7">
      <w:pPr>
        <w:pStyle w:val="afffb"/>
        <w:spacing w:beforeLines="50" w:before="156" w:afterLines="50" w:after="156"/>
        <w:jc w:val="both"/>
        <w:outlineLvl w:val="1"/>
        <w:rPr>
          <w:rFonts w:cs="黑体"/>
          <w:szCs w:val="21"/>
        </w:rPr>
      </w:pPr>
      <w:bookmarkStart w:id="26" w:name="_Toc205985964"/>
      <w:r w:rsidRPr="007F23A7">
        <w:rPr>
          <w:rFonts w:cs="黑体" w:hint="eastAsia"/>
          <w:szCs w:val="21"/>
        </w:rPr>
        <w:t>4</w:t>
      </w:r>
      <w:r w:rsidR="00502D04" w:rsidRPr="007F23A7">
        <w:rPr>
          <w:rFonts w:cs="黑体" w:hint="eastAsia"/>
          <w:szCs w:val="21"/>
        </w:rPr>
        <w:t>.3</w:t>
      </w:r>
      <w:r w:rsidR="00502D04" w:rsidRPr="007F23A7">
        <w:rPr>
          <w:rFonts w:cs="黑体"/>
          <w:szCs w:val="21"/>
        </w:rPr>
        <w:t xml:space="preserve"> </w:t>
      </w:r>
      <w:r w:rsidR="00502D04" w:rsidRPr="007F23A7">
        <w:rPr>
          <w:rFonts w:cs="黑体" w:hint="eastAsia"/>
          <w:szCs w:val="21"/>
        </w:rPr>
        <w:t>原材料质量要求</w:t>
      </w:r>
      <w:bookmarkEnd w:id="26"/>
    </w:p>
    <w:p w14:paraId="28B19D94" w14:textId="6E50E708" w:rsidR="00695B79"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7" w:name="_Toc205985965"/>
      <w:r w:rsidRPr="007F23A7">
        <w:rPr>
          <w:rFonts w:ascii="宋体" w:eastAsia="宋体" w:hAnsi="宋体" w:cs="黑体" w:hint="eastAsia"/>
          <w:szCs w:val="21"/>
        </w:rPr>
        <w:t>4</w:t>
      </w:r>
      <w:r w:rsidR="00502D04" w:rsidRPr="007F23A7">
        <w:rPr>
          <w:rFonts w:ascii="宋体" w:eastAsia="宋体" w:hAnsi="宋体" w:cs="黑体" w:hint="eastAsia"/>
          <w:szCs w:val="21"/>
        </w:rPr>
        <w:t>.</w:t>
      </w:r>
      <w:r w:rsidR="00586D59" w:rsidRPr="007F23A7">
        <w:rPr>
          <w:rFonts w:ascii="宋体" w:eastAsia="宋体" w:hAnsi="宋体" w:cs="黑体" w:hint="eastAsia"/>
          <w:szCs w:val="21"/>
        </w:rPr>
        <w:t>3</w:t>
      </w:r>
      <w:r w:rsidR="00502D04" w:rsidRPr="007F23A7">
        <w:rPr>
          <w:rFonts w:ascii="宋体" w:eastAsia="宋体" w:hAnsi="宋体" w:cs="黑体" w:hint="eastAsia"/>
          <w:szCs w:val="21"/>
        </w:rPr>
        <w:t>.1</w:t>
      </w:r>
      <w:r w:rsidR="00502D04" w:rsidRPr="007F23A7">
        <w:rPr>
          <w:rFonts w:ascii="宋体" w:eastAsia="宋体" w:hAnsi="宋体" w:cs="黑体"/>
          <w:szCs w:val="21"/>
        </w:rPr>
        <w:t xml:space="preserve"> </w:t>
      </w:r>
      <w:r w:rsidR="00502D04" w:rsidRPr="007F23A7">
        <w:rPr>
          <w:rFonts w:ascii="宋体" w:eastAsia="宋体" w:hAnsi="宋体" w:cs="黑体" w:hint="eastAsia"/>
          <w:szCs w:val="21"/>
        </w:rPr>
        <w:t>铝合金型材</w:t>
      </w:r>
      <w:bookmarkEnd w:id="27"/>
    </w:p>
    <w:p w14:paraId="24F23A09" w14:textId="30BC1485" w:rsidR="00502D0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8" w:name="_Toc205985966"/>
      <w:r w:rsidRPr="007F23A7">
        <w:rPr>
          <w:rFonts w:ascii="宋体" w:eastAsia="宋体" w:hAnsi="宋体" w:cs="黑体" w:hint="eastAsia"/>
          <w:szCs w:val="21"/>
        </w:rPr>
        <w:t>4</w:t>
      </w:r>
      <w:r w:rsidR="004B5554" w:rsidRPr="007F23A7">
        <w:rPr>
          <w:rFonts w:ascii="宋体" w:eastAsia="宋体" w:hAnsi="宋体" w:cs="黑体" w:hint="eastAsia"/>
          <w:szCs w:val="21"/>
        </w:rPr>
        <w:t>.</w:t>
      </w:r>
      <w:r w:rsidR="002F3195" w:rsidRPr="007F23A7">
        <w:rPr>
          <w:rFonts w:ascii="宋体" w:eastAsia="宋体" w:hAnsi="宋体" w:cs="黑体" w:hint="eastAsia"/>
          <w:szCs w:val="21"/>
        </w:rPr>
        <w:t>3</w:t>
      </w:r>
      <w:r w:rsidR="004B5554" w:rsidRPr="007F23A7">
        <w:rPr>
          <w:rFonts w:ascii="宋体" w:eastAsia="宋体" w:hAnsi="宋体" w:cs="黑体" w:hint="eastAsia"/>
          <w:szCs w:val="21"/>
        </w:rPr>
        <w:t>.1.1应采用隔热铝合金型材，所用型材及隔热材料符合G</w:t>
      </w:r>
      <w:r w:rsidR="004B5554" w:rsidRPr="007F23A7">
        <w:rPr>
          <w:rFonts w:ascii="宋体" w:eastAsia="宋体" w:hAnsi="宋体" w:cs="黑体"/>
          <w:szCs w:val="21"/>
        </w:rPr>
        <w:t>B/T 5237</w:t>
      </w:r>
      <w:r w:rsidR="004B5554" w:rsidRPr="007F23A7">
        <w:rPr>
          <w:rFonts w:ascii="宋体" w:eastAsia="宋体" w:hAnsi="宋体" w:cs="黑体" w:hint="eastAsia"/>
          <w:szCs w:val="21"/>
        </w:rPr>
        <w:t>、G</w:t>
      </w:r>
      <w:r w:rsidR="004B5554" w:rsidRPr="007F23A7">
        <w:rPr>
          <w:rFonts w:ascii="宋体" w:eastAsia="宋体" w:hAnsi="宋体" w:cs="黑体"/>
          <w:szCs w:val="21"/>
        </w:rPr>
        <w:t xml:space="preserve">B/T </w:t>
      </w:r>
      <w:r w:rsidR="004B5554" w:rsidRPr="007F23A7">
        <w:rPr>
          <w:rFonts w:ascii="宋体" w:eastAsia="宋体" w:hAnsi="宋体" w:cs="黑体" w:hint="eastAsia"/>
          <w:szCs w:val="21"/>
        </w:rPr>
        <w:t>23615、</w:t>
      </w:r>
      <w:r w:rsidR="004B5554" w:rsidRPr="007F23A7">
        <w:rPr>
          <w:rFonts w:ascii="宋体" w:eastAsia="宋体" w:hAnsi="宋体" w:cs="黑体"/>
          <w:szCs w:val="21"/>
        </w:rPr>
        <w:t xml:space="preserve">JG/T </w:t>
      </w:r>
      <w:r w:rsidR="004B5554" w:rsidRPr="007F23A7">
        <w:rPr>
          <w:rFonts w:ascii="宋体" w:eastAsia="宋体" w:hAnsi="宋体" w:cs="黑体" w:hint="eastAsia"/>
          <w:szCs w:val="21"/>
        </w:rPr>
        <w:t>174、J</w:t>
      </w:r>
      <w:r w:rsidR="004B5554" w:rsidRPr="007F23A7">
        <w:rPr>
          <w:rFonts w:ascii="宋体" w:eastAsia="宋体" w:hAnsi="宋体" w:cs="黑体"/>
          <w:szCs w:val="21"/>
        </w:rPr>
        <w:t xml:space="preserve">G </w:t>
      </w:r>
      <w:r w:rsidR="004B5554" w:rsidRPr="007F23A7">
        <w:rPr>
          <w:rFonts w:ascii="宋体" w:eastAsia="宋体" w:hAnsi="宋体" w:cs="黑体" w:hint="eastAsia"/>
          <w:szCs w:val="21"/>
        </w:rPr>
        <w:t>175等相关国家标准及行业标准的规定。</w:t>
      </w:r>
      <w:bookmarkEnd w:id="28"/>
    </w:p>
    <w:p w14:paraId="06E1B3DB" w14:textId="3A6BFA79" w:rsidR="004B555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29" w:name="_Toc205985967"/>
      <w:r w:rsidRPr="007F23A7">
        <w:rPr>
          <w:rFonts w:ascii="宋体" w:eastAsia="宋体" w:hAnsi="宋体" w:cs="黑体" w:hint="eastAsia"/>
          <w:szCs w:val="21"/>
        </w:rPr>
        <w:t>4</w:t>
      </w:r>
      <w:r w:rsidR="004B5554" w:rsidRPr="007F23A7">
        <w:rPr>
          <w:rFonts w:ascii="宋体" w:eastAsia="宋体" w:hAnsi="宋体" w:cs="黑体" w:hint="eastAsia"/>
          <w:szCs w:val="21"/>
        </w:rPr>
        <w:t>.</w:t>
      </w:r>
      <w:r w:rsidR="002F3195" w:rsidRPr="007F23A7">
        <w:rPr>
          <w:rFonts w:ascii="宋体" w:eastAsia="宋体" w:hAnsi="宋体" w:cs="黑体" w:hint="eastAsia"/>
          <w:szCs w:val="21"/>
        </w:rPr>
        <w:t>3</w:t>
      </w:r>
      <w:r w:rsidR="004B5554" w:rsidRPr="007F23A7">
        <w:rPr>
          <w:rFonts w:ascii="宋体" w:eastAsia="宋体" w:hAnsi="宋体" w:cs="黑体" w:hint="eastAsia"/>
          <w:szCs w:val="21"/>
        </w:rPr>
        <w:t>.1.2</w:t>
      </w:r>
      <w:r w:rsidR="004B5554" w:rsidRPr="007F23A7">
        <w:rPr>
          <w:rFonts w:ascii="宋体" w:eastAsia="宋体" w:hAnsi="宋体" w:cs="黑体"/>
          <w:szCs w:val="21"/>
        </w:rPr>
        <w:t xml:space="preserve"> </w:t>
      </w:r>
      <w:r w:rsidR="004B5554" w:rsidRPr="007F23A7">
        <w:rPr>
          <w:rFonts w:ascii="宋体" w:eastAsia="宋体" w:hAnsi="宋体" w:cs="黑体" w:hint="eastAsia"/>
          <w:szCs w:val="21"/>
        </w:rPr>
        <w:t>优先选用无铬钝化工艺生产的铝合金型材。</w:t>
      </w:r>
      <w:bookmarkEnd w:id="29"/>
    </w:p>
    <w:p w14:paraId="3F95C20E" w14:textId="5B74CAB9" w:rsidR="004B555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0" w:name="_Toc205985968"/>
      <w:r w:rsidRPr="007F23A7">
        <w:rPr>
          <w:rFonts w:ascii="宋体" w:eastAsia="宋体" w:hAnsi="宋体" w:cs="黑体" w:hint="eastAsia"/>
          <w:szCs w:val="21"/>
        </w:rPr>
        <w:t>4</w:t>
      </w:r>
      <w:r w:rsidR="004B5554" w:rsidRPr="007F23A7">
        <w:rPr>
          <w:rFonts w:ascii="宋体" w:eastAsia="宋体" w:hAnsi="宋体" w:cs="黑体" w:hint="eastAsia"/>
          <w:szCs w:val="21"/>
        </w:rPr>
        <w:t>.</w:t>
      </w:r>
      <w:r w:rsidR="00586D59" w:rsidRPr="007F23A7">
        <w:rPr>
          <w:rFonts w:ascii="宋体" w:eastAsia="宋体" w:hAnsi="宋体" w:cs="黑体" w:hint="eastAsia"/>
          <w:szCs w:val="21"/>
        </w:rPr>
        <w:t>3</w:t>
      </w:r>
      <w:r w:rsidR="004B5554" w:rsidRPr="007F23A7">
        <w:rPr>
          <w:rFonts w:ascii="宋体" w:eastAsia="宋体" w:hAnsi="宋体" w:cs="黑体" w:hint="eastAsia"/>
          <w:szCs w:val="21"/>
        </w:rPr>
        <w:t>.2</w:t>
      </w:r>
      <w:r w:rsidR="004B5554" w:rsidRPr="007F23A7">
        <w:rPr>
          <w:rFonts w:ascii="宋体" w:eastAsia="宋体" w:hAnsi="宋体" w:cs="黑体"/>
          <w:szCs w:val="21"/>
        </w:rPr>
        <w:t xml:space="preserve"> </w:t>
      </w:r>
      <w:r w:rsidR="004B5554" w:rsidRPr="007F23A7">
        <w:rPr>
          <w:rFonts w:ascii="宋体" w:eastAsia="宋体" w:hAnsi="宋体" w:cs="黑体" w:hint="eastAsia"/>
          <w:szCs w:val="21"/>
        </w:rPr>
        <w:t>玻璃</w:t>
      </w:r>
      <w:bookmarkEnd w:id="30"/>
    </w:p>
    <w:p w14:paraId="240329A3" w14:textId="2A920216" w:rsidR="005E48E0"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1" w:name="_Toc205985969"/>
      <w:r w:rsidRPr="007F23A7">
        <w:rPr>
          <w:rFonts w:ascii="宋体" w:eastAsia="宋体" w:hAnsi="宋体" w:cs="黑体" w:hint="eastAsia"/>
          <w:szCs w:val="21"/>
        </w:rPr>
        <w:t>4</w:t>
      </w:r>
      <w:r w:rsidR="005E48E0" w:rsidRPr="007F23A7">
        <w:rPr>
          <w:rFonts w:ascii="宋体" w:eastAsia="宋体" w:hAnsi="宋体" w:cs="黑体" w:hint="eastAsia"/>
          <w:szCs w:val="21"/>
        </w:rPr>
        <w:t>.</w:t>
      </w:r>
      <w:r w:rsidR="002F3195" w:rsidRPr="007F23A7">
        <w:rPr>
          <w:rFonts w:ascii="宋体" w:eastAsia="宋体" w:hAnsi="宋体" w:cs="黑体" w:hint="eastAsia"/>
          <w:szCs w:val="21"/>
        </w:rPr>
        <w:t>3</w:t>
      </w:r>
      <w:r w:rsidR="005E48E0" w:rsidRPr="007F23A7">
        <w:rPr>
          <w:rFonts w:ascii="宋体" w:eastAsia="宋体" w:hAnsi="宋体" w:cs="黑体" w:hint="eastAsia"/>
          <w:szCs w:val="21"/>
        </w:rPr>
        <w:t>.2.1</w:t>
      </w:r>
      <w:r w:rsidR="005E48E0" w:rsidRPr="007F23A7">
        <w:rPr>
          <w:rFonts w:ascii="宋体" w:eastAsia="宋体" w:hAnsi="宋体" w:cs="黑体"/>
          <w:szCs w:val="21"/>
        </w:rPr>
        <w:t xml:space="preserve"> </w:t>
      </w:r>
      <w:r w:rsidR="005E48E0" w:rsidRPr="007F23A7">
        <w:rPr>
          <w:rFonts w:ascii="宋体" w:eastAsia="宋体" w:hAnsi="宋体" w:cs="黑体" w:hint="eastAsia"/>
          <w:szCs w:val="21"/>
        </w:rPr>
        <w:t>平板玻璃</w:t>
      </w:r>
      <w:r w:rsidR="005E48E0" w:rsidRPr="007F23A7">
        <w:rPr>
          <w:rFonts w:ascii="宋体" w:eastAsia="宋体" w:hAnsi="宋体" w:cs="黑体"/>
          <w:szCs w:val="21"/>
        </w:rPr>
        <w:t>的性能指标及其试验方法</w:t>
      </w:r>
      <w:r w:rsidR="00586D59" w:rsidRPr="007F23A7">
        <w:rPr>
          <w:rFonts w:ascii="宋体" w:eastAsia="宋体" w:hAnsi="宋体" w:cs="黑体" w:hint="eastAsia"/>
          <w:szCs w:val="21"/>
        </w:rPr>
        <w:t>应</w:t>
      </w:r>
      <w:r w:rsidR="005E48E0" w:rsidRPr="007F23A7">
        <w:rPr>
          <w:rFonts w:ascii="宋体" w:eastAsia="宋体" w:hAnsi="宋体" w:cs="黑体" w:hint="eastAsia"/>
          <w:szCs w:val="21"/>
        </w:rPr>
        <w:t>满足GB</w:t>
      </w:r>
      <w:r w:rsidR="005E48E0" w:rsidRPr="007F23A7">
        <w:rPr>
          <w:rFonts w:ascii="宋体" w:eastAsia="宋体" w:hAnsi="宋体" w:cs="黑体"/>
          <w:szCs w:val="21"/>
        </w:rPr>
        <w:t xml:space="preserve"> 11614</w:t>
      </w:r>
      <w:r w:rsidR="005E48E0" w:rsidRPr="007F23A7">
        <w:rPr>
          <w:rFonts w:ascii="宋体" w:eastAsia="宋体" w:hAnsi="宋体" w:cs="黑体" w:hint="eastAsia"/>
          <w:szCs w:val="21"/>
        </w:rPr>
        <w:t>的规定</w:t>
      </w:r>
      <w:r w:rsidR="00586D59" w:rsidRPr="007F23A7">
        <w:rPr>
          <w:rFonts w:ascii="宋体" w:eastAsia="宋体" w:hAnsi="宋体" w:cs="黑体" w:hint="eastAsia"/>
          <w:szCs w:val="21"/>
        </w:rPr>
        <w:t>。</w:t>
      </w:r>
      <w:bookmarkEnd w:id="31"/>
    </w:p>
    <w:p w14:paraId="1C1D147E" w14:textId="3E66C887" w:rsidR="005E48E0"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2" w:name="_Toc205985970"/>
      <w:r w:rsidRPr="007F23A7">
        <w:rPr>
          <w:rFonts w:ascii="宋体" w:eastAsia="宋体" w:hAnsi="宋体" w:cs="黑体" w:hint="eastAsia"/>
          <w:szCs w:val="21"/>
        </w:rPr>
        <w:t>4</w:t>
      </w:r>
      <w:r w:rsidR="005E48E0" w:rsidRPr="007F23A7">
        <w:rPr>
          <w:rFonts w:ascii="宋体" w:eastAsia="宋体" w:hAnsi="宋体" w:cs="黑体" w:hint="eastAsia"/>
          <w:szCs w:val="21"/>
        </w:rPr>
        <w:t>.</w:t>
      </w:r>
      <w:r w:rsidR="002F3195" w:rsidRPr="007F23A7">
        <w:rPr>
          <w:rFonts w:ascii="宋体" w:eastAsia="宋体" w:hAnsi="宋体" w:cs="黑体" w:hint="eastAsia"/>
          <w:szCs w:val="21"/>
        </w:rPr>
        <w:t>3</w:t>
      </w:r>
      <w:r w:rsidR="005E48E0" w:rsidRPr="007F23A7">
        <w:rPr>
          <w:rFonts w:ascii="宋体" w:eastAsia="宋体" w:hAnsi="宋体" w:cs="黑体" w:hint="eastAsia"/>
          <w:szCs w:val="21"/>
        </w:rPr>
        <w:t>.2.2</w:t>
      </w:r>
      <w:r w:rsidR="005E48E0" w:rsidRPr="007F23A7">
        <w:rPr>
          <w:rFonts w:ascii="宋体" w:eastAsia="宋体" w:hAnsi="宋体" w:cs="黑体"/>
          <w:szCs w:val="21"/>
        </w:rPr>
        <w:t xml:space="preserve"> </w:t>
      </w:r>
      <w:r w:rsidR="00586D59" w:rsidRPr="007F23A7">
        <w:rPr>
          <w:rFonts w:ascii="宋体" w:eastAsia="宋体" w:hAnsi="宋体" w:cs="黑体" w:hint="eastAsia"/>
          <w:szCs w:val="21"/>
        </w:rPr>
        <w:t>钢化玻璃</w:t>
      </w:r>
      <w:r w:rsidR="00586D59" w:rsidRPr="007F23A7">
        <w:rPr>
          <w:rFonts w:ascii="宋体" w:eastAsia="宋体" w:hAnsi="宋体" w:cs="黑体"/>
          <w:szCs w:val="21"/>
        </w:rPr>
        <w:t>的性能指标及其试验方法</w:t>
      </w:r>
      <w:r w:rsidR="00586D59" w:rsidRPr="007F23A7">
        <w:rPr>
          <w:rFonts w:ascii="宋体" w:eastAsia="宋体" w:hAnsi="宋体" w:cs="黑体" w:hint="eastAsia"/>
          <w:szCs w:val="21"/>
        </w:rPr>
        <w:t>应满足GB</w:t>
      </w:r>
      <w:r w:rsidR="00586D59" w:rsidRPr="007F23A7">
        <w:rPr>
          <w:rFonts w:ascii="宋体" w:eastAsia="宋体" w:hAnsi="宋体" w:cs="黑体"/>
          <w:szCs w:val="21"/>
        </w:rPr>
        <w:t xml:space="preserve"> 15763.2</w:t>
      </w:r>
      <w:r w:rsidR="00586D59" w:rsidRPr="007F23A7">
        <w:rPr>
          <w:rFonts w:ascii="宋体" w:eastAsia="宋体" w:hAnsi="宋体" w:cs="黑体" w:hint="eastAsia"/>
          <w:szCs w:val="21"/>
        </w:rPr>
        <w:t>的规定。</w:t>
      </w:r>
      <w:bookmarkEnd w:id="32"/>
    </w:p>
    <w:p w14:paraId="0A6310E5" w14:textId="0827C846" w:rsidR="005E48E0"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3" w:name="_Toc205985971"/>
      <w:r w:rsidRPr="007F23A7">
        <w:rPr>
          <w:rFonts w:ascii="宋体" w:eastAsia="宋体" w:hAnsi="宋体" w:cs="黑体" w:hint="eastAsia"/>
          <w:szCs w:val="21"/>
        </w:rPr>
        <w:t>4</w:t>
      </w:r>
      <w:r w:rsidR="005E48E0" w:rsidRPr="007F23A7">
        <w:rPr>
          <w:rFonts w:ascii="宋体" w:eastAsia="宋体" w:hAnsi="宋体" w:cs="黑体" w:hint="eastAsia"/>
          <w:szCs w:val="21"/>
        </w:rPr>
        <w:t>.</w:t>
      </w:r>
      <w:r w:rsidR="002F3195" w:rsidRPr="007F23A7">
        <w:rPr>
          <w:rFonts w:ascii="宋体" w:eastAsia="宋体" w:hAnsi="宋体" w:cs="黑体" w:hint="eastAsia"/>
          <w:szCs w:val="21"/>
        </w:rPr>
        <w:t>3</w:t>
      </w:r>
      <w:r w:rsidR="005E48E0" w:rsidRPr="007F23A7">
        <w:rPr>
          <w:rFonts w:ascii="宋体" w:eastAsia="宋体" w:hAnsi="宋体" w:cs="黑体" w:hint="eastAsia"/>
          <w:szCs w:val="21"/>
        </w:rPr>
        <w:t>.2.3</w:t>
      </w:r>
      <w:r w:rsidR="002F3195" w:rsidRPr="007F23A7">
        <w:rPr>
          <w:rFonts w:ascii="宋体" w:eastAsia="宋体" w:hAnsi="宋体" w:cs="黑体"/>
          <w:szCs w:val="21"/>
        </w:rPr>
        <w:t xml:space="preserve"> </w:t>
      </w:r>
      <w:r w:rsidR="00586D59" w:rsidRPr="007F23A7">
        <w:rPr>
          <w:rFonts w:ascii="宋体" w:eastAsia="宋体" w:hAnsi="宋体" w:cs="黑体" w:hint="eastAsia"/>
          <w:szCs w:val="21"/>
        </w:rPr>
        <w:t>中空玻璃</w:t>
      </w:r>
      <w:r w:rsidR="00586D59" w:rsidRPr="007F23A7">
        <w:rPr>
          <w:rFonts w:ascii="宋体" w:eastAsia="宋体" w:hAnsi="宋体" w:cs="黑体"/>
          <w:szCs w:val="21"/>
        </w:rPr>
        <w:t>的性能指标及其试验方法</w:t>
      </w:r>
      <w:r w:rsidR="00586D59" w:rsidRPr="007F23A7">
        <w:rPr>
          <w:rFonts w:ascii="宋体" w:eastAsia="宋体" w:hAnsi="宋体" w:cs="黑体" w:hint="eastAsia"/>
          <w:szCs w:val="21"/>
        </w:rPr>
        <w:t>应满足GB</w:t>
      </w:r>
      <w:r w:rsidR="00ED0704" w:rsidRPr="007F23A7">
        <w:rPr>
          <w:rFonts w:ascii="宋体" w:eastAsia="宋体" w:hAnsi="宋体" w:cs="黑体" w:hint="eastAsia"/>
          <w:szCs w:val="21"/>
        </w:rPr>
        <w:t>/</w:t>
      </w:r>
      <w:r w:rsidR="00ED0704" w:rsidRPr="007F23A7">
        <w:rPr>
          <w:rFonts w:ascii="宋体" w:eastAsia="宋体" w:hAnsi="宋体" w:cs="黑体"/>
          <w:szCs w:val="21"/>
        </w:rPr>
        <w:t>T</w:t>
      </w:r>
      <w:r w:rsidR="00586D59" w:rsidRPr="007F23A7">
        <w:rPr>
          <w:rFonts w:ascii="宋体" w:eastAsia="宋体" w:hAnsi="宋体" w:cs="黑体"/>
          <w:szCs w:val="21"/>
        </w:rPr>
        <w:t xml:space="preserve"> 11944</w:t>
      </w:r>
      <w:r w:rsidR="00586D59" w:rsidRPr="007F23A7">
        <w:rPr>
          <w:rFonts w:ascii="宋体" w:eastAsia="宋体" w:hAnsi="宋体" w:cs="黑体" w:hint="eastAsia"/>
          <w:szCs w:val="21"/>
        </w:rPr>
        <w:t>、</w:t>
      </w:r>
      <w:r w:rsidR="00586D59" w:rsidRPr="007F23A7">
        <w:rPr>
          <w:rFonts w:ascii="宋体" w:eastAsia="宋体" w:hAnsi="宋体" w:cs="黑体"/>
          <w:szCs w:val="21"/>
        </w:rPr>
        <w:t>JG/T 455</w:t>
      </w:r>
      <w:r w:rsidR="00586D59" w:rsidRPr="007F23A7">
        <w:rPr>
          <w:rFonts w:ascii="宋体" w:eastAsia="宋体" w:hAnsi="宋体" w:cs="黑体" w:hint="eastAsia"/>
          <w:szCs w:val="21"/>
        </w:rPr>
        <w:t>的规定，中空</w:t>
      </w:r>
      <w:r w:rsidR="002F3195" w:rsidRPr="007F23A7">
        <w:rPr>
          <w:rFonts w:ascii="宋体" w:eastAsia="宋体" w:hAnsi="宋体" w:cs="黑体" w:hint="eastAsia"/>
          <w:szCs w:val="21"/>
        </w:rPr>
        <w:t>层厚度</w:t>
      </w:r>
      <w:r w:rsidR="00586D59" w:rsidRPr="007F23A7">
        <w:rPr>
          <w:rFonts w:ascii="宋体" w:eastAsia="宋体" w:hAnsi="宋体" w:cs="黑体" w:hint="eastAsia"/>
          <w:szCs w:val="21"/>
        </w:rPr>
        <w:t>为12mm，中空</w:t>
      </w:r>
      <w:r w:rsidR="002F3195" w:rsidRPr="007F23A7">
        <w:rPr>
          <w:rFonts w:ascii="宋体" w:eastAsia="宋体" w:hAnsi="宋体" w:cs="黑体" w:hint="eastAsia"/>
          <w:szCs w:val="21"/>
        </w:rPr>
        <w:t>层</w:t>
      </w:r>
      <w:r w:rsidR="00586D59" w:rsidRPr="007F23A7">
        <w:rPr>
          <w:rFonts w:ascii="宋体" w:eastAsia="宋体" w:hAnsi="宋体" w:cs="黑体" w:hint="eastAsia"/>
          <w:szCs w:val="21"/>
        </w:rPr>
        <w:t>内填充惰性气体氩气。</w:t>
      </w:r>
      <w:bookmarkEnd w:id="33"/>
    </w:p>
    <w:p w14:paraId="18B917E5" w14:textId="793AE81D" w:rsidR="002F319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4" w:name="_Toc205985972"/>
      <w:r w:rsidRPr="007F23A7">
        <w:rPr>
          <w:rFonts w:ascii="宋体" w:eastAsia="宋体" w:hAnsi="宋体" w:cs="黑体" w:hint="eastAsia"/>
          <w:szCs w:val="21"/>
        </w:rPr>
        <w:lastRenderedPageBreak/>
        <w:t>4</w:t>
      </w:r>
      <w:r w:rsidR="002F3195" w:rsidRPr="007F23A7">
        <w:rPr>
          <w:rFonts w:ascii="宋体" w:eastAsia="宋体" w:hAnsi="宋体" w:cs="黑体" w:hint="eastAsia"/>
          <w:szCs w:val="21"/>
        </w:rPr>
        <w:t>.3.2.4</w:t>
      </w:r>
      <w:r w:rsidR="002F3195" w:rsidRPr="007F23A7">
        <w:rPr>
          <w:rFonts w:ascii="宋体" w:eastAsia="宋体" w:hAnsi="宋体" w:cs="黑体"/>
          <w:szCs w:val="21"/>
        </w:rPr>
        <w:t xml:space="preserve"> </w:t>
      </w:r>
      <w:r w:rsidR="002F3195" w:rsidRPr="007F23A7">
        <w:rPr>
          <w:rFonts w:ascii="宋体" w:eastAsia="宋体" w:hAnsi="宋体" w:cs="黑体" w:hint="eastAsia"/>
          <w:szCs w:val="21"/>
        </w:rPr>
        <w:t>保温型、隔热型、保温隔热型玻璃应符合J</w:t>
      </w:r>
      <w:r w:rsidR="002F3195" w:rsidRPr="007F23A7">
        <w:rPr>
          <w:rFonts w:ascii="宋体" w:eastAsia="宋体" w:hAnsi="宋体" w:cs="黑体"/>
          <w:szCs w:val="21"/>
        </w:rPr>
        <w:t xml:space="preserve">C/T </w:t>
      </w:r>
      <w:r w:rsidR="002F3195" w:rsidRPr="007F23A7">
        <w:rPr>
          <w:rFonts w:ascii="宋体" w:eastAsia="宋体" w:hAnsi="宋体" w:cs="黑体" w:hint="eastAsia"/>
          <w:szCs w:val="21"/>
        </w:rPr>
        <w:t>2304的规定。</w:t>
      </w:r>
      <w:bookmarkEnd w:id="34"/>
    </w:p>
    <w:p w14:paraId="10C6F4C1" w14:textId="63E793B3" w:rsidR="002F319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5" w:name="_Toc205985973"/>
      <w:r w:rsidRPr="007F23A7">
        <w:rPr>
          <w:rFonts w:ascii="宋体" w:eastAsia="宋体" w:hAnsi="宋体" w:cs="黑体" w:hint="eastAsia"/>
          <w:szCs w:val="21"/>
        </w:rPr>
        <w:t>4</w:t>
      </w:r>
      <w:r w:rsidR="002F3195" w:rsidRPr="007F23A7">
        <w:rPr>
          <w:rFonts w:ascii="宋体" w:eastAsia="宋体" w:hAnsi="宋体" w:cs="黑体" w:hint="eastAsia"/>
          <w:szCs w:val="21"/>
        </w:rPr>
        <w:t>.3.2.5</w:t>
      </w:r>
      <w:r w:rsidR="002F3195" w:rsidRPr="007F23A7">
        <w:rPr>
          <w:rFonts w:ascii="宋体" w:eastAsia="宋体" w:hAnsi="宋体" w:cs="黑体"/>
          <w:szCs w:val="21"/>
        </w:rPr>
        <w:t xml:space="preserve"> </w:t>
      </w:r>
      <w:r w:rsidR="002F3195" w:rsidRPr="007F23A7">
        <w:rPr>
          <w:rFonts w:ascii="宋体" w:eastAsia="宋体" w:hAnsi="宋体" w:cs="黑体" w:hint="eastAsia"/>
          <w:szCs w:val="21"/>
        </w:rPr>
        <w:t>耐火型门窗用玻璃应符合G</w:t>
      </w:r>
      <w:r w:rsidR="002F3195" w:rsidRPr="007F23A7">
        <w:rPr>
          <w:rFonts w:ascii="宋体" w:eastAsia="宋体" w:hAnsi="宋体" w:cs="黑体"/>
          <w:szCs w:val="21"/>
        </w:rPr>
        <w:t>B/T 31433</w:t>
      </w:r>
      <w:r w:rsidR="002F3195" w:rsidRPr="007F23A7">
        <w:rPr>
          <w:rFonts w:ascii="宋体" w:eastAsia="宋体" w:hAnsi="宋体" w:cs="黑体" w:hint="eastAsia"/>
          <w:szCs w:val="21"/>
        </w:rPr>
        <w:t>的规定，其耐火完整性不小于30min。</w:t>
      </w:r>
      <w:bookmarkEnd w:id="35"/>
    </w:p>
    <w:p w14:paraId="0C492540" w14:textId="461A1AE9" w:rsidR="00586D59"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36" w:name="_Toc205985974"/>
      <w:r w:rsidRPr="007F23A7">
        <w:rPr>
          <w:rFonts w:ascii="宋体" w:eastAsia="宋体" w:hAnsi="宋体" w:cs="黑体" w:hint="eastAsia"/>
          <w:szCs w:val="21"/>
        </w:rPr>
        <w:t>4</w:t>
      </w:r>
      <w:r w:rsidR="00586D59" w:rsidRPr="007F23A7">
        <w:rPr>
          <w:rFonts w:ascii="宋体" w:eastAsia="宋体" w:hAnsi="宋体" w:cs="黑体" w:hint="eastAsia"/>
          <w:szCs w:val="21"/>
        </w:rPr>
        <w:t>.3.3</w:t>
      </w:r>
      <w:r w:rsidR="00586D59" w:rsidRPr="007F23A7">
        <w:rPr>
          <w:rFonts w:ascii="宋体" w:eastAsia="宋体" w:hAnsi="宋体" w:cs="黑体"/>
          <w:szCs w:val="21"/>
        </w:rPr>
        <w:t xml:space="preserve"> </w:t>
      </w:r>
      <w:r w:rsidR="00586D59" w:rsidRPr="007F23A7">
        <w:rPr>
          <w:rFonts w:ascii="宋体" w:eastAsia="宋体" w:hAnsi="宋体" w:cs="黑体" w:hint="eastAsia"/>
          <w:szCs w:val="21"/>
        </w:rPr>
        <w:t>五金配件</w:t>
      </w:r>
      <w:bookmarkEnd w:id="36"/>
    </w:p>
    <w:p w14:paraId="5EE4B0DC" w14:textId="12348213" w:rsidR="00586D59" w:rsidRPr="007F23A7" w:rsidRDefault="0007189E" w:rsidP="007F23A7">
      <w:pPr>
        <w:pStyle w:val="afffd"/>
        <w:widowControl w:val="0"/>
        <w:spacing w:beforeLines="50" w:before="156" w:afterLines="50" w:after="156"/>
        <w:ind w:firstLineChars="300" w:firstLine="630"/>
        <w:jc w:val="both"/>
        <w:outlineLvl w:val="2"/>
        <w:rPr>
          <w:rFonts w:ascii="宋体" w:eastAsia="宋体" w:hAnsi="宋体" w:cs="黑体"/>
          <w:szCs w:val="21"/>
        </w:rPr>
      </w:pPr>
      <w:bookmarkStart w:id="37" w:name="_Toc205985975"/>
      <w:r w:rsidRPr="007F23A7">
        <w:rPr>
          <w:rFonts w:ascii="宋体" w:eastAsia="宋体" w:hAnsi="宋体" w:cs="黑体" w:hint="eastAsia"/>
          <w:szCs w:val="21"/>
        </w:rPr>
        <w:t>五金配件的性能指标及其试验方法应满足下表的要求：</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904"/>
        <w:gridCol w:w="1185"/>
        <w:gridCol w:w="6653"/>
      </w:tblGrid>
      <w:tr w:rsidR="0007189E" w:rsidRPr="0007189E" w14:paraId="58966346" w14:textId="77777777" w:rsidTr="00C261C5">
        <w:trPr>
          <w:trHeight w:val="405"/>
        </w:trPr>
        <w:tc>
          <w:tcPr>
            <w:tcW w:w="806" w:type="pct"/>
            <w:gridSpan w:val="2"/>
            <w:tcBorders>
              <w:top w:val="single" w:sz="4" w:space="0" w:color="auto"/>
              <w:left w:val="single" w:sz="4" w:space="0" w:color="auto"/>
              <w:bottom w:val="single" w:sz="4" w:space="0" w:color="auto"/>
              <w:right w:val="single" w:sz="4" w:space="0" w:color="auto"/>
            </w:tcBorders>
            <w:vAlign w:val="center"/>
            <w:hideMark/>
          </w:tcPr>
          <w:p w14:paraId="414D7802" w14:textId="77777777" w:rsidR="0007189E" w:rsidRPr="007F23A7" w:rsidRDefault="0007189E" w:rsidP="006234CB">
            <w:pPr>
              <w:jc w:val="center"/>
              <w:rPr>
                <w:rFonts w:asciiTheme="minorEastAsia" w:eastAsiaTheme="minorEastAsia" w:hAnsiTheme="minorEastAsia"/>
                <w:sz w:val="18"/>
                <w:szCs w:val="18"/>
              </w:rPr>
            </w:pPr>
            <w:bookmarkStart w:id="38" w:name="_Toc69393060"/>
            <w:r w:rsidRPr="007F23A7">
              <w:rPr>
                <w:rFonts w:asciiTheme="minorEastAsia" w:eastAsiaTheme="minorEastAsia" w:hAnsiTheme="minorEastAsia" w:hint="eastAsia"/>
                <w:sz w:val="18"/>
                <w:szCs w:val="18"/>
              </w:rPr>
              <w:t>检验项目</w:t>
            </w:r>
          </w:p>
        </w:tc>
        <w:bookmarkEnd w:id="38"/>
        <w:tc>
          <w:tcPr>
            <w:tcW w:w="634" w:type="pct"/>
            <w:tcBorders>
              <w:top w:val="single" w:sz="4" w:space="0" w:color="auto"/>
              <w:left w:val="single" w:sz="4" w:space="0" w:color="auto"/>
              <w:bottom w:val="single" w:sz="4" w:space="0" w:color="auto"/>
              <w:right w:val="single" w:sz="4" w:space="0" w:color="auto"/>
            </w:tcBorders>
            <w:vAlign w:val="center"/>
          </w:tcPr>
          <w:p w14:paraId="5401C7EE" w14:textId="2BC1DC3F"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参考</w:t>
            </w:r>
          </w:p>
          <w:p w14:paraId="635FE22E"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标准</w:t>
            </w:r>
          </w:p>
        </w:tc>
        <w:tc>
          <w:tcPr>
            <w:tcW w:w="3560" w:type="pct"/>
            <w:tcBorders>
              <w:top w:val="single" w:sz="4" w:space="0" w:color="auto"/>
              <w:left w:val="single" w:sz="4" w:space="0" w:color="auto"/>
              <w:bottom w:val="single" w:sz="4" w:space="0" w:color="auto"/>
              <w:right w:val="single" w:sz="4" w:space="0" w:color="auto"/>
            </w:tcBorders>
            <w:vAlign w:val="center"/>
            <w:hideMark/>
          </w:tcPr>
          <w:p w14:paraId="7074EE0D" w14:textId="77777777" w:rsidR="0007189E" w:rsidRPr="007F23A7" w:rsidRDefault="0007189E" w:rsidP="006234CB">
            <w:pPr>
              <w:jc w:val="center"/>
              <w:rPr>
                <w:rFonts w:asciiTheme="minorEastAsia" w:eastAsiaTheme="minorEastAsia" w:hAnsiTheme="minorEastAsia"/>
                <w:sz w:val="18"/>
                <w:szCs w:val="18"/>
              </w:rPr>
            </w:pPr>
            <w:bookmarkStart w:id="39" w:name="_Toc69393061"/>
            <w:r w:rsidRPr="007F23A7">
              <w:rPr>
                <w:rFonts w:asciiTheme="minorEastAsia" w:eastAsiaTheme="minorEastAsia" w:hAnsiTheme="minorEastAsia" w:hint="eastAsia"/>
                <w:sz w:val="18"/>
                <w:szCs w:val="18"/>
              </w:rPr>
              <w:t>性能指标</w:t>
            </w:r>
            <w:bookmarkEnd w:id="39"/>
          </w:p>
        </w:tc>
      </w:tr>
      <w:tr w:rsidR="0007189E" w:rsidRPr="0007189E" w14:paraId="41593C32" w14:textId="77777777" w:rsidTr="00C261C5">
        <w:trPr>
          <w:trHeight w:val="405"/>
        </w:trPr>
        <w:tc>
          <w:tcPr>
            <w:tcW w:w="806" w:type="pct"/>
            <w:gridSpan w:val="2"/>
            <w:tcBorders>
              <w:top w:val="single" w:sz="4" w:space="0" w:color="auto"/>
              <w:left w:val="single" w:sz="4" w:space="0" w:color="auto"/>
              <w:bottom w:val="single" w:sz="4" w:space="0" w:color="auto"/>
              <w:right w:val="single" w:sz="4" w:space="0" w:color="auto"/>
            </w:tcBorders>
            <w:vAlign w:val="center"/>
          </w:tcPr>
          <w:p w14:paraId="1C6B686C"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外观</w:t>
            </w:r>
          </w:p>
        </w:tc>
        <w:tc>
          <w:tcPr>
            <w:tcW w:w="634" w:type="pct"/>
            <w:tcBorders>
              <w:top w:val="single" w:sz="4" w:space="0" w:color="auto"/>
              <w:left w:val="single" w:sz="4" w:space="0" w:color="auto"/>
              <w:bottom w:val="single" w:sz="4" w:space="0" w:color="auto"/>
              <w:right w:val="single" w:sz="4" w:space="0" w:color="auto"/>
            </w:tcBorders>
            <w:vAlign w:val="center"/>
          </w:tcPr>
          <w:p w14:paraId="5F91B19A"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73574DE3"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外表面：产品外露表面不应有明显疵点、划痕、气孔、凹坑、飞边、锋棱、毛刺等缺陷、连接处应牢固、圆整、光滑，不应有裂纹</w:t>
            </w:r>
          </w:p>
          <w:p w14:paraId="775401B6"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涂层：涂层颜色应均匀一致，不应有气泡、流挂、脱落、堆漆、橘皮等缺陷</w:t>
            </w:r>
          </w:p>
          <w:p w14:paraId="6CD293E2"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镀层：镀层应致密、均匀，不应有漏镀、泛黄、烧焦等缺陷</w:t>
            </w:r>
          </w:p>
          <w:p w14:paraId="65802D2D"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阳极氧化表面：阳极氧化膜应致密，表面色泽应一致、均匀</w:t>
            </w:r>
          </w:p>
        </w:tc>
      </w:tr>
      <w:tr w:rsidR="0007189E" w:rsidRPr="0007189E" w14:paraId="71D21CBD" w14:textId="77777777" w:rsidTr="00C261C5">
        <w:trPr>
          <w:trHeight w:val="405"/>
        </w:trPr>
        <w:tc>
          <w:tcPr>
            <w:tcW w:w="806" w:type="pct"/>
            <w:gridSpan w:val="2"/>
            <w:tcBorders>
              <w:top w:val="single" w:sz="4" w:space="0" w:color="auto"/>
              <w:left w:val="single" w:sz="4" w:space="0" w:color="auto"/>
              <w:bottom w:val="single" w:sz="4" w:space="0" w:color="auto"/>
              <w:right w:val="single" w:sz="4" w:space="0" w:color="auto"/>
            </w:tcBorders>
            <w:vAlign w:val="center"/>
          </w:tcPr>
          <w:p w14:paraId="17670EBA"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耐腐蚀</w:t>
            </w:r>
          </w:p>
        </w:tc>
        <w:tc>
          <w:tcPr>
            <w:tcW w:w="634" w:type="pct"/>
            <w:tcBorders>
              <w:top w:val="single" w:sz="4" w:space="0" w:color="auto"/>
              <w:left w:val="single" w:sz="4" w:space="0" w:color="auto"/>
              <w:bottom w:val="single" w:sz="4" w:space="0" w:color="auto"/>
              <w:right w:val="single" w:sz="4" w:space="0" w:color="auto"/>
            </w:tcBorders>
            <w:vAlign w:val="center"/>
          </w:tcPr>
          <w:p w14:paraId="67ACBC3A"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68BDE1EC"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碳素钢基材、锌合金基材、铝合金基材应符合标准设计要求</w:t>
            </w:r>
          </w:p>
        </w:tc>
      </w:tr>
      <w:tr w:rsidR="0007189E" w:rsidRPr="0007189E" w14:paraId="69A71128" w14:textId="77777777" w:rsidTr="00C261C5">
        <w:trPr>
          <w:trHeight w:val="405"/>
        </w:trPr>
        <w:tc>
          <w:tcPr>
            <w:tcW w:w="806" w:type="pct"/>
            <w:gridSpan w:val="2"/>
            <w:tcBorders>
              <w:top w:val="single" w:sz="4" w:space="0" w:color="auto"/>
              <w:left w:val="single" w:sz="4" w:space="0" w:color="auto"/>
              <w:bottom w:val="single" w:sz="4" w:space="0" w:color="auto"/>
              <w:right w:val="single" w:sz="4" w:space="0" w:color="auto"/>
            </w:tcBorders>
            <w:vAlign w:val="center"/>
          </w:tcPr>
          <w:p w14:paraId="24A583F6"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耐候性</w:t>
            </w:r>
          </w:p>
        </w:tc>
        <w:tc>
          <w:tcPr>
            <w:tcW w:w="634" w:type="pct"/>
            <w:tcBorders>
              <w:top w:val="single" w:sz="4" w:space="0" w:color="auto"/>
              <w:left w:val="single" w:sz="4" w:space="0" w:color="auto"/>
              <w:bottom w:val="single" w:sz="4" w:space="0" w:color="auto"/>
              <w:right w:val="single" w:sz="4" w:space="0" w:color="auto"/>
            </w:tcBorders>
            <w:vAlign w:val="center"/>
          </w:tcPr>
          <w:p w14:paraId="7CC42D3C"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0D0851D5"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人工氙灯加速老化后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聚酯粉末喷涂表面的室外用五金件涂层耐候性应符合试验时间</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000h后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变色等级不低于</w:t>
            </w:r>
            <w:r w:rsidRPr="007F23A7">
              <w:rPr>
                <w:rFonts w:asciiTheme="minorEastAsia" w:eastAsiaTheme="minorEastAsia" w:hAnsiTheme="minorEastAsia" w:hint="eastAsia"/>
                <w:sz w:val="18"/>
                <w:szCs w:val="18"/>
              </w:rPr>
              <w:t>2级，失光程度等级不低于3级的要求</w:t>
            </w:r>
          </w:p>
        </w:tc>
      </w:tr>
      <w:tr w:rsidR="0007189E" w:rsidRPr="0007189E" w14:paraId="39683505" w14:textId="77777777" w:rsidTr="00C261C5">
        <w:trPr>
          <w:trHeight w:val="405"/>
        </w:trPr>
        <w:tc>
          <w:tcPr>
            <w:tcW w:w="806" w:type="pct"/>
            <w:gridSpan w:val="2"/>
            <w:tcBorders>
              <w:top w:val="single" w:sz="4" w:space="0" w:color="auto"/>
              <w:left w:val="single" w:sz="4" w:space="0" w:color="auto"/>
              <w:bottom w:val="single" w:sz="4" w:space="0" w:color="auto"/>
              <w:right w:val="single" w:sz="4" w:space="0" w:color="auto"/>
            </w:tcBorders>
            <w:vAlign w:val="center"/>
          </w:tcPr>
          <w:p w14:paraId="494A2464"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膜厚度及附着力</w:t>
            </w:r>
          </w:p>
        </w:tc>
        <w:tc>
          <w:tcPr>
            <w:tcW w:w="634" w:type="pct"/>
            <w:tcBorders>
              <w:top w:val="single" w:sz="4" w:space="0" w:color="auto"/>
              <w:left w:val="single" w:sz="4" w:space="0" w:color="auto"/>
              <w:bottom w:val="single" w:sz="4" w:space="0" w:color="auto"/>
              <w:right w:val="single" w:sz="4" w:space="0" w:color="auto"/>
            </w:tcBorders>
            <w:vAlign w:val="center"/>
          </w:tcPr>
          <w:p w14:paraId="3C62E9A5"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39AA2633"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碳素钢基材、锌合金基材、铝合金基材应符合标准设计要求</w:t>
            </w:r>
          </w:p>
        </w:tc>
      </w:tr>
      <w:tr w:rsidR="0007189E" w:rsidRPr="0007189E" w14:paraId="344C44B7" w14:textId="77777777" w:rsidTr="00C261C5">
        <w:trPr>
          <w:trHeight w:val="405"/>
        </w:trPr>
        <w:tc>
          <w:tcPr>
            <w:tcW w:w="322" w:type="pct"/>
            <w:vMerge w:val="restart"/>
            <w:tcBorders>
              <w:top w:val="single" w:sz="4" w:space="0" w:color="auto"/>
              <w:left w:val="single" w:sz="4" w:space="0" w:color="auto"/>
              <w:right w:val="single" w:sz="4" w:space="0" w:color="auto"/>
            </w:tcBorders>
            <w:vAlign w:val="center"/>
          </w:tcPr>
          <w:p w14:paraId="6DC6E538"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力学性能</w:t>
            </w:r>
          </w:p>
        </w:tc>
        <w:tc>
          <w:tcPr>
            <w:tcW w:w="484" w:type="pct"/>
            <w:tcBorders>
              <w:top w:val="single" w:sz="4" w:space="0" w:color="auto"/>
              <w:left w:val="single" w:sz="4" w:space="0" w:color="auto"/>
              <w:bottom w:val="single" w:sz="4" w:space="0" w:color="auto"/>
              <w:right w:val="single" w:sz="4" w:space="0" w:color="auto"/>
            </w:tcBorders>
            <w:vAlign w:val="center"/>
          </w:tcPr>
          <w:p w14:paraId="02547E79"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操作力和操作力矩</w:t>
            </w:r>
          </w:p>
        </w:tc>
        <w:tc>
          <w:tcPr>
            <w:tcW w:w="634" w:type="pct"/>
            <w:tcBorders>
              <w:top w:val="single" w:sz="4" w:space="0" w:color="auto"/>
              <w:left w:val="single" w:sz="4" w:space="0" w:color="auto"/>
              <w:bottom w:val="single" w:sz="4" w:space="0" w:color="auto"/>
              <w:right w:val="single" w:sz="4" w:space="0" w:color="auto"/>
            </w:tcBorders>
            <w:vAlign w:val="center"/>
          </w:tcPr>
          <w:p w14:paraId="7E84956F"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3F65CD58"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空载操作力不应大于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且操作力矩不应大于</w:t>
            </w:r>
            <w:r w:rsidRPr="007F23A7">
              <w:rPr>
                <w:rFonts w:asciiTheme="minorEastAsia" w:eastAsiaTheme="minorEastAsia" w:hAnsiTheme="minorEastAsia" w:hint="eastAsia"/>
                <w:sz w:val="18"/>
                <w:szCs w:val="18"/>
              </w:rPr>
              <w:t>2N·m</w:t>
            </w:r>
          </w:p>
        </w:tc>
      </w:tr>
      <w:tr w:rsidR="0007189E" w:rsidRPr="0007189E" w14:paraId="3D009420" w14:textId="77777777" w:rsidTr="00C261C5">
        <w:trPr>
          <w:trHeight w:val="405"/>
        </w:trPr>
        <w:tc>
          <w:tcPr>
            <w:tcW w:w="322" w:type="pct"/>
            <w:vMerge/>
            <w:tcBorders>
              <w:left w:val="single" w:sz="4" w:space="0" w:color="auto"/>
              <w:right w:val="single" w:sz="4" w:space="0" w:color="auto"/>
            </w:tcBorders>
            <w:vAlign w:val="center"/>
          </w:tcPr>
          <w:p w14:paraId="6CF4F61F"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0C92F4B5"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反复启闭</w:t>
            </w:r>
          </w:p>
        </w:tc>
        <w:tc>
          <w:tcPr>
            <w:tcW w:w="634" w:type="pct"/>
            <w:tcBorders>
              <w:top w:val="single" w:sz="4" w:space="0" w:color="auto"/>
              <w:left w:val="single" w:sz="4" w:space="0" w:color="auto"/>
              <w:bottom w:val="single" w:sz="4" w:space="0" w:color="auto"/>
              <w:right w:val="single" w:sz="4" w:space="0" w:color="auto"/>
            </w:tcBorders>
            <w:vAlign w:val="center"/>
          </w:tcPr>
          <w:p w14:paraId="7CC27787"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4B706396"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反复启闭后</w:t>
            </w: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5000个循环试验后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操作力矩不应大于</w:t>
            </w:r>
            <w:r w:rsidRPr="007F23A7">
              <w:rPr>
                <w:rFonts w:asciiTheme="minorEastAsia" w:eastAsiaTheme="minorEastAsia" w:hAnsiTheme="minorEastAsia" w:hint="eastAsia"/>
                <w:sz w:val="18"/>
                <w:szCs w:val="18"/>
              </w:rPr>
              <w:t>2N·m；</w:t>
            </w:r>
          </w:p>
          <w:p w14:paraId="31A960E9"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开启、关闭自定位位置与原设计位置偏差应小于5°</w:t>
            </w:r>
          </w:p>
        </w:tc>
      </w:tr>
      <w:tr w:rsidR="0007189E" w:rsidRPr="0007189E" w14:paraId="732F9E18" w14:textId="77777777" w:rsidTr="00C261C5">
        <w:trPr>
          <w:trHeight w:val="405"/>
        </w:trPr>
        <w:tc>
          <w:tcPr>
            <w:tcW w:w="322" w:type="pct"/>
            <w:vMerge/>
            <w:tcBorders>
              <w:left w:val="single" w:sz="4" w:space="0" w:color="auto"/>
              <w:right w:val="single" w:sz="4" w:space="0" w:color="auto"/>
            </w:tcBorders>
            <w:vAlign w:val="center"/>
          </w:tcPr>
          <w:p w14:paraId="5A3F56A8"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4AEC4C5D"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旋</w:t>
            </w:r>
            <w:r w:rsidRPr="007F23A7">
              <w:rPr>
                <w:rFonts w:asciiTheme="minorEastAsia" w:eastAsiaTheme="minorEastAsia" w:hAnsiTheme="minorEastAsia" w:hint="eastAsia"/>
                <w:sz w:val="18"/>
                <w:szCs w:val="18"/>
              </w:rPr>
              <w:t>压</w:t>
            </w:r>
            <w:r w:rsidRPr="007F23A7">
              <w:rPr>
                <w:rFonts w:asciiTheme="minorEastAsia" w:eastAsiaTheme="minorEastAsia" w:hAnsiTheme="minorEastAsia"/>
                <w:sz w:val="18"/>
                <w:szCs w:val="18"/>
              </w:rPr>
              <w:t>执手</w:t>
            </w:r>
          </w:p>
        </w:tc>
        <w:tc>
          <w:tcPr>
            <w:tcW w:w="634" w:type="pct"/>
            <w:tcBorders>
              <w:top w:val="single" w:sz="4" w:space="0" w:color="auto"/>
              <w:left w:val="single" w:sz="4" w:space="0" w:color="auto"/>
              <w:bottom w:val="single" w:sz="4" w:space="0" w:color="auto"/>
              <w:right w:val="single" w:sz="4" w:space="0" w:color="auto"/>
            </w:tcBorders>
            <w:vAlign w:val="center"/>
          </w:tcPr>
          <w:p w14:paraId="663A63C0"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6911A007"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空载时</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操作力矩不应大于</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.5</w:t>
            </w:r>
            <w:r w:rsidRPr="007F23A7">
              <w:rPr>
                <w:rFonts w:asciiTheme="minorEastAsia" w:eastAsiaTheme="minorEastAsia" w:hAnsiTheme="minorEastAsia" w:hint="eastAsia"/>
                <w:sz w:val="18"/>
                <w:szCs w:val="18"/>
              </w:rPr>
              <w:t xml:space="preserve"> N·m，负载时，操作力矩不应大于4 N·m；</w:t>
            </w:r>
          </w:p>
          <w:p w14:paraId="6435203B"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反复启闭1</w:t>
            </w:r>
            <w:r w:rsidRPr="007F23A7">
              <w:rPr>
                <w:rFonts w:asciiTheme="minorEastAsia" w:eastAsiaTheme="minorEastAsia" w:hAnsiTheme="minorEastAsia"/>
                <w:sz w:val="18"/>
                <w:szCs w:val="18"/>
              </w:rPr>
              <w:t>5000次后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旋压位置的变化不应超过</w:t>
            </w:r>
            <w:r w:rsidRPr="007F23A7">
              <w:rPr>
                <w:rFonts w:asciiTheme="minorEastAsia" w:eastAsiaTheme="minorEastAsia" w:hAnsiTheme="minorEastAsia" w:hint="eastAsia"/>
                <w:sz w:val="18"/>
                <w:szCs w:val="18"/>
              </w:rPr>
              <w:t>0</w:t>
            </w:r>
            <w:r w:rsidRPr="007F23A7">
              <w:rPr>
                <w:rFonts w:asciiTheme="minorEastAsia" w:eastAsiaTheme="minorEastAsia" w:hAnsiTheme="minorEastAsia"/>
                <w:sz w:val="18"/>
                <w:szCs w:val="18"/>
              </w:rPr>
              <w:t>.5mm</w:t>
            </w:r>
          </w:p>
        </w:tc>
      </w:tr>
      <w:tr w:rsidR="0007189E" w:rsidRPr="0007189E" w14:paraId="151F7587" w14:textId="77777777" w:rsidTr="00C261C5">
        <w:trPr>
          <w:trHeight w:val="405"/>
        </w:trPr>
        <w:tc>
          <w:tcPr>
            <w:tcW w:w="322" w:type="pct"/>
            <w:vMerge/>
            <w:tcBorders>
              <w:left w:val="single" w:sz="4" w:space="0" w:color="auto"/>
              <w:right w:val="single" w:sz="4" w:space="0" w:color="auto"/>
            </w:tcBorders>
            <w:vAlign w:val="center"/>
          </w:tcPr>
          <w:p w14:paraId="04D10179"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61323115"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双面执手</w:t>
            </w:r>
          </w:p>
        </w:tc>
        <w:tc>
          <w:tcPr>
            <w:tcW w:w="634" w:type="pct"/>
            <w:tcBorders>
              <w:top w:val="single" w:sz="4" w:space="0" w:color="auto"/>
              <w:left w:val="single" w:sz="4" w:space="0" w:color="auto"/>
              <w:bottom w:val="single" w:sz="4" w:space="0" w:color="auto"/>
              <w:right w:val="single" w:sz="4" w:space="0" w:color="auto"/>
            </w:tcBorders>
            <w:vAlign w:val="center"/>
          </w:tcPr>
          <w:p w14:paraId="5D91E053"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4057A6FF"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操作力矩</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从初始位置旋转到不小于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0°或设计最大开启角度的过程中</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操作力矩不应大于</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.5</w:t>
            </w:r>
            <w:r w:rsidRPr="007F23A7">
              <w:rPr>
                <w:rFonts w:asciiTheme="minorEastAsia" w:eastAsiaTheme="minorEastAsia" w:hAnsiTheme="minorEastAsia" w:hint="eastAsia"/>
                <w:sz w:val="18"/>
                <w:szCs w:val="18"/>
              </w:rPr>
              <w:t xml:space="preserve"> N·m，操作力矩测试后，静止时的位移偏差不应大于±2°；</w:t>
            </w:r>
          </w:p>
          <w:p w14:paraId="7DAE4C1D"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反复启闭1</w:t>
            </w:r>
            <w:r w:rsidRPr="007F23A7">
              <w:rPr>
                <w:rFonts w:asciiTheme="minorEastAsia" w:eastAsiaTheme="minorEastAsia" w:hAnsiTheme="minorEastAsia"/>
                <w:sz w:val="18"/>
                <w:szCs w:val="18"/>
              </w:rPr>
              <w:t>00000次后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应符合在</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5N外力作用下</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距离旋转轴</w:t>
            </w:r>
            <w:r w:rsidRPr="007F23A7">
              <w:rPr>
                <w:rFonts w:asciiTheme="minorEastAsia" w:eastAsiaTheme="minorEastAsia" w:hAnsiTheme="minorEastAsia" w:hint="eastAsia"/>
                <w:sz w:val="18"/>
                <w:szCs w:val="18"/>
              </w:rPr>
              <w:t>7</w:t>
            </w:r>
            <w:r w:rsidRPr="007F23A7">
              <w:rPr>
                <w:rFonts w:asciiTheme="minorEastAsia" w:eastAsiaTheme="minorEastAsia" w:hAnsiTheme="minorEastAsia"/>
                <w:sz w:val="18"/>
                <w:szCs w:val="18"/>
              </w:rPr>
              <w:t>5mm处的轴向位移不应大于</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0mm</w:t>
            </w:r>
            <w:r w:rsidRPr="007F23A7">
              <w:rPr>
                <w:rFonts w:asciiTheme="minorEastAsia" w:eastAsiaTheme="minorEastAsia" w:hAnsiTheme="minorEastAsia" w:hint="eastAsia"/>
                <w:sz w:val="18"/>
                <w:szCs w:val="18"/>
              </w:rPr>
              <w:t>、角位移不应大于1</w:t>
            </w:r>
            <w:r w:rsidRPr="007F23A7">
              <w:rPr>
                <w:rFonts w:asciiTheme="minorEastAsia" w:eastAsiaTheme="minorEastAsia" w:hAnsiTheme="minorEastAsia"/>
                <w:sz w:val="18"/>
                <w:szCs w:val="18"/>
              </w:rPr>
              <w:t>0mm</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在</w:t>
            </w:r>
            <w:r w:rsidRPr="007F23A7">
              <w:rPr>
                <w:rFonts w:asciiTheme="minorEastAsia" w:eastAsiaTheme="minorEastAsia" w:hAnsiTheme="minorEastAsia" w:hint="eastAsia"/>
                <w:sz w:val="18"/>
                <w:szCs w:val="18"/>
              </w:rPr>
              <w:t>3</w:t>
            </w:r>
            <w:r w:rsidRPr="007F23A7">
              <w:rPr>
                <w:rFonts w:asciiTheme="minorEastAsia" w:eastAsiaTheme="minorEastAsia" w:hAnsiTheme="minorEastAsia"/>
                <w:sz w:val="18"/>
                <w:szCs w:val="18"/>
              </w:rPr>
              <w:t>0</w:t>
            </w:r>
            <w:r w:rsidRPr="007F23A7">
              <w:rPr>
                <w:rFonts w:asciiTheme="minorEastAsia" w:eastAsiaTheme="minorEastAsia" w:hAnsiTheme="minorEastAsia" w:hint="eastAsia"/>
                <w:sz w:val="18"/>
                <w:szCs w:val="18"/>
              </w:rPr>
              <w:t xml:space="preserve"> N·m旋转力矩作用下，距离旋转轴5</w:t>
            </w:r>
            <w:r w:rsidRPr="007F23A7">
              <w:rPr>
                <w:rFonts w:asciiTheme="minorEastAsia" w:eastAsiaTheme="minorEastAsia" w:hAnsiTheme="minorEastAsia"/>
                <w:sz w:val="18"/>
                <w:szCs w:val="18"/>
              </w:rPr>
              <w:t>0mm处的残余变形量不应大于</w:t>
            </w:r>
            <w:r w:rsidRPr="007F23A7">
              <w:rPr>
                <w:rFonts w:asciiTheme="minorEastAsia" w:eastAsiaTheme="minorEastAsia" w:hAnsiTheme="minorEastAsia" w:hint="eastAsia"/>
                <w:sz w:val="18"/>
                <w:szCs w:val="18"/>
              </w:rPr>
              <w:t>5mm的技术要求</w:t>
            </w:r>
          </w:p>
        </w:tc>
      </w:tr>
      <w:tr w:rsidR="0007189E" w:rsidRPr="0007189E" w14:paraId="5294ACEE" w14:textId="77777777" w:rsidTr="00C261C5">
        <w:trPr>
          <w:trHeight w:val="405"/>
        </w:trPr>
        <w:tc>
          <w:tcPr>
            <w:tcW w:w="322" w:type="pct"/>
            <w:vMerge/>
            <w:tcBorders>
              <w:left w:val="single" w:sz="4" w:space="0" w:color="auto"/>
              <w:right w:val="single" w:sz="4" w:space="0" w:color="auto"/>
            </w:tcBorders>
            <w:vAlign w:val="center"/>
          </w:tcPr>
          <w:p w14:paraId="72EC822C"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764AD2C8"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操作力矩</w:t>
            </w:r>
            <w:r w:rsidRPr="007F23A7">
              <w:rPr>
                <w:rFonts w:asciiTheme="minorEastAsia" w:eastAsiaTheme="minorEastAsia" w:hAnsiTheme="minorEastAsia" w:hint="eastAsia"/>
                <w:sz w:val="18"/>
                <w:szCs w:val="18"/>
              </w:rPr>
              <w:t>（或操作力）</w:t>
            </w:r>
          </w:p>
        </w:tc>
        <w:tc>
          <w:tcPr>
            <w:tcW w:w="634" w:type="pct"/>
            <w:tcBorders>
              <w:top w:val="single" w:sz="4" w:space="0" w:color="auto"/>
              <w:left w:val="single" w:sz="4" w:space="0" w:color="auto"/>
              <w:bottom w:val="single" w:sz="4" w:space="0" w:color="auto"/>
              <w:right w:val="single" w:sz="4" w:space="0" w:color="auto"/>
            </w:tcBorders>
            <w:vAlign w:val="center"/>
          </w:tcPr>
          <w:p w14:paraId="2F854C27"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27C733A2"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操作力矩应不小于</w:t>
            </w:r>
            <w:r w:rsidRPr="007F23A7">
              <w:rPr>
                <w:rFonts w:asciiTheme="minorEastAsia" w:eastAsiaTheme="minorEastAsia" w:hAnsiTheme="minorEastAsia" w:hint="eastAsia"/>
                <w:sz w:val="18"/>
                <w:szCs w:val="18"/>
              </w:rPr>
              <w:t>2N·m（或操作力应小于2</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p>
        </w:tc>
      </w:tr>
      <w:tr w:rsidR="0007189E" w:rsidRPr="0007189E" w14:paraId="792A8AD8" w14:textId="77777777" w:rsidTr="00C261C5">
        <w:trPr>
          <w:trHeight w:val="405"/>
        </w:trPr>
        <w:tc>
          <w:tcPr>
            <w:tcW w:w="322" w:type="pct"/>
            <w:vMerge/>
            <w:tcBorders>
              <w:left w:val="single" w:sz="4" w:space="0" w:color="auto"/>
              <w:right w:val="single" w:sz="4" w:space="0" w:color="auto"/>
            </w:tcBorders>
            <w:vAlign w:val="center"/>
          </w:tcPr>
          <w:p w14:paraId="2CBB0A44"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1E85AA72"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反复启闭</w:t>
            </w:r>
          </w:p>
        </w:tc>
        <w:tc>
          <w:tcPr>
            <w:tcW w:w="634" w:type="pct"/>
            <w:tcBorders>
              <w:top w:val="single" w:sz="4" w:space="0" w:color="auto"/>
              <w:left w:val="single" w:sz="4" w:space="0" w:color="auto"/>
              <w:bottom w:val="single" w:sz="4" w:space="0" w:color="auto"/>
              <w:right w:val="single" w:sz="4" w:space="0" w:color="auto"/>
            </w:tcBorders>
            <w:vAlign w:val="center"/>
          </w:tcPr>
          <w:p w14:paraId="08E8A5CB"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602D1012"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5000次反复启闭试验后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开启</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关闭自定位位置应正常</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操作力矩小于</w:t>
            </w:r>
            <w:r w:rsidRPr="007F23A7">
              <w:rPr>
                <w:rFonts w:asciiTheme="minorEastAsia" w:eastAsiaTheme="minorEastAsia" w:hAnsiTheme="minorEastAsia" w:hint="eastAsia"/>
                <w:sz w:val="18"/>
                <w:szCs w:val="18"/>
              </w:rPr>
              <w:t>2 N·m（或操作力应小于2</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p>
        </w:tc>
      </w:tr>
      <w:tr w:rsidR="0007189E" w:rsidRPr="0007189E" w14:paraId="20399065" w14:textId="77777777" w:rsidTr="00C261C5">
        <w:trPr>
          <w:trHeight w:val="405"/>
        </w:trPr>
        <w:tc>
          <w:tcPr>
            <w:tcW w:w="322" w:type="pct"/>
            <w:vMerge/>
            <w:tcBorders>
              <w:left w:val="single" w:sz="4" w:space="0" w:color="auto"/>
              <w:right w:val="single" w:sz="4" w:space="0" w:color="auto"/>
            </w:tcBorders>
            <w:vAlign w:val="center"/>
          </w:tcPr>
          <w:p w14:paraId="701D744E"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3503CDA5" w14:textId="77777777" w:rsidR="0007189E" w:rsidRPr="007F23A7" w:rsidRDefault="0007189E" w:rsidP="006234CB">
            <w:pPr>
              <w:ind w:leftChars="100" w:left="210"/>
              <w:jc w:val="left"/>
              <w:rPr>
                <w:rFonts w:asciiTheme="minorEastAsia" w:eastAsiaTheme="minorEastAsia" w:hAnsiTheme="minorEastAsia"/>
                <w:sz w:val="18"/>
                <w:szCs w:val="18"/>
              </w:rPr>
            </w:pPr>
            <w:r w:rsidRPr="007F23A7">
              <w:rPr>
                <w:rFonts w:asciiTheme="minorEastAsia" w:eastAsiaTheme="minorEastAsia" w:hAnsiTheme="minorEastAsia"/>
                <w:sz w:val="18"/>
                <w:szCs w:val="18"/>
              </w:rPr>
              <w:t>合页</w:t>
            </w:r>
            <w:r w:rsidRPr="007F23A7">
              <w:rPr>
                <w:rFonts w:asciiTheme="minorEastAsia" w:eastAsiaTheme="minorEastAsia" w:hAnsiTheme="minorEastAsia" w:hint="eastAsia"/>
                <w:sz w:val="18"/>
                <w:szCs w:val="18"/>
              </w:rPr>
              <w:t>（铰链）</w:t>
            </w:r>
          </w:p>
        </w:tc>
        <w:tc>
          <w:tcPr>
            <w:tcW w:w="634" w:type="pct"/>
            <w:tcBorders>
              <w:top w:val="single" w:sz="4" w:space="0" w:color="auto"/>
              <w:left w:val="single" w:sz="4" w:space="0" w:color="auto"/>
              <w:bottom w:val="single" w:sz="4" w:space="0" w:color="auto"/>
              <w:right w:val="single" w:sz="4" w:space="0" w:color="auto"/>
            </w:tcBorders>
            <w:vAlign w:val="center"/>
          </w:tcPr>
          <w:p w14:paraId="6DF50FC6" w14:textId="50B56498" w:rsidR="0007189E" w:rsidRPr="007F23A7" w:rsidRDefault="0007189E" w:rsidP="00280FD2">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 xml:space="preserve">GB/T </w:t>
            </w:r>
            <w:r w:rsidR="00280FD2" w:rsidRPr="007F23A7">
              <w:rPr>
                <w:rFonts w:asciiTheme="minorEastAsia" w:eastAsiaTheme="minorEastAsia" w:hAnsiTheme="minorEastAsia"/>
                <w:sz w:val="18"/>
                <w:szCs w:val="18"/>
              </w:rPr>
              <w:t>3</w:t>
            </w:r>
            <w:r w:rsidRPr="007F23A7">
              <w:rPr>
                <w:rFonts w:asciiTheme="minorEastAsia" w:eastAsiaTheme="minorEastAsia" w:hAnsiTheme="minorEastAsia"/>
                <w:sz w:val="18"/>
                <w:szCs w:val="18"/>
              </w:rPr>
              <w:t>2223</w:t>
            </w:r>
          </w:p>
        </w:tc>
        <w:tc>
          <w:tcPr>
            <w:tcW w:w="3560" w:type="pct"/>
            <w:tcBorders>
              <w:top w:val="single" w:sz="4" w:space="0" w:color="auto"/>
              <w:left w:val="single" w:sz="4" w:space="0" w:color="auto"/>
              <w:bottom w:val="single" w:sz="4" w:space="0" w:color="auto"/>
              <w:right w:val="single" w:sz="4" w:space="0" w:color="auto"/>
            </w:tcBorders>
            <w:vAlign w:val="center"/>
          </w:tcPr>
          <w:p w14:paraId="6D6B2127"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旋转力不应大于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p>
          <w:p w14:paraId="41E3C9AF"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按实际承载质量</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门合页</w:t>
            </w:r>
            <w:r w:rsidRPr="007F23A7">
              <w:rPr>
                <w:rFonts w:asciiTheme="minorEastAsia" w:eastAsiaTheme="minorEastAsia" w:hAnsiTheme="minorEastAsia" w:hint="eastAsia"/>
                <w:sz w:val="18"/>
                <w:szCs w:val="18"/>
              </w:rPr>
              <w:t>（铰链）反复启闭1</w:t>
            </w:r>
            <w:r w:rsidRPr="007F23A7">
              <w:rPr>
                <w:rFonts w:asciiTheme="minorEastAsia" w:eastAsiaTheme="minorEastAsia" w:hAnsiTheme="minorEastAsia"/>
                <w:sz w:val="18"/>
                <w:szCs w:val="18"/>
              </w:rPr>
              <w:t>00000次后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窗合页</w:t>
            </w:r>
            <w:r w:rsidRPr="007F23A7">
              <w:rPr>
                <w:rFonts w:asciiTheme="minorEastAsia" w:eastAsiaTheme="minorEastAsia" w:hAnsiTheme="minorEastAsia" w:hint="eastAsia"/>
                <w:sz w:val="18"/>
                <w:szCs w:val="18"/>
              </w:rPr>
              <w:t>（铰链）反复启闭2</w:t>
            </w:r>
            <w:r w:rsidRPr="007F23A7">
              <w:rPr>
                <w:rFonts w:asciiTheme="minorEastAsia" w:eastAsiaTheme="minorEastAsia" w:hAnsiTheme="minorEastAsia"/>
                <w:sz w:val="18"/>
                <w:szCs w:val="18"/>
              </w:rPr>
              <w:t>5000次后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门窗扇自由端竖直方向位置的变化值不应大于</w:t>
            </w:r>
            <w:r w:rsidRPr="007F23A7">
              <w:rPr>
                <w:rFonts w:asciiTheme="minorEastAsia" w:eastAsiaTheme="minorEastAsia" w:hAnsiTheme="minorEastAsia" w:hint="eastAsia"/>
                <w:sz w:val="18"/>
                <w:szCs w:val="18"/>
              </w:rPr>
              <w:t>2mm，试样无严重变形或破坏</w:t>
            </w:r>
          </w:p>
        </w:tc>
      </w:tr>
      <w:tr w:rsidR="0007189E" w:rsidRPr="0007189E" w14:paraId="3BD6C1A2" w14:textId="77777777" w:rsidTr="00C261C5">
        <w:trPr>
          <w:trHeight w:val="405"/>
        </w:trPr>
        <w:tc>
          <w:tcPr>
            <w:tcW w:w="322" w:type="pct"/>
            <w:vMerge/>
            <w:tcBorders>
              <w:left w:val="single" w:sz="4" w:space="0" w:color="auto"/>
              <w:right w:val="single" w:sz="4" w:space="0" w:color="auto"/>
            </w:tcBorders>
            <w:vAlign w:val="center"/>
          </w:tcPr>
          <w:p w14:paraId="5B6528B7"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52D7CCE5"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滑撑</w:t>
            </w:r>
          </w:p>
        </w:tc>
        <w:tc>
          <w:tcPr>
            <w:tcW w:w="634" w:type="pct"/>
            <w:tcBorders>
              <w:top w:val="single" w:sz="4" w:space="0" w:color="auto"/>
              <w:left w:val="single" w:sz="4" w:space="0" w:color="auto"/>
              <w:bottom w:val="single" w:sz="4" w:space="0" w:color="auto"/>
              <w:right w:val="single" w:sz="4" w:space="0" w:color="auto"/>
            </w:tcBorders>
            <w:vAlign w:val="center"/>
          </w:tcPr>
          <w:p w14:paraId="3BDC53EB"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0E8C3956"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外平开窗滑撑的启闭力不应大于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在</w:t>
            </w:r>
            <w:r w:rsidRPr="007F23A7">
              <w:rPr>
                <w:rFonts w:asciiTheme="minorEastAsia" w:eastAsiaTheme="minorEastAsia" w:hAnsiTheme="minorEastAsia" w:hint="eastAsia"/>
                <w:sz w:val="18"/>
                <w:szCs w:val="18"/>
              </w:rPr>
              <w:t>0mm～3</w:t>
            </w:r>
            <w:r w:rsidRPr="007F23A7">
              <w:rPr>
                <w:rFonts w:asciiTheme="minorEastAsia" w:eastAsiaTheme="minorEastAsia" w:hAnsiTheme="minorEastAsia"/>
                <w:sz w:val="18"/>
                <w:szCs w:val="18"/>
              </w:rPr>
              <w:t>00mm的开启范围内</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外开上悬窗的启闭力不应大于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反复启闭</w:t>
            </w: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5000次后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窗扇的启闭力不应大于</w:t>
            </w:r>
            <w:r w:rsidRPr="007F23A7">
              <w:rPr>
                <w:rFonts w:asciiTheme="minorEastAsia" w:eastAsiaTheme="minorEastAsia" w:hAnsiTheme="minorEastAsia" w:hint="eastAsia"/>
                <w:sz w:val="18"/>
                <w:szCs w:val="18"/>
              </w:rPr>
              <w:t>8</w:t>
            </w:r>
            <w:r w:rsidRPr="007F23A7">
              <w:rPr>
                <w:rFonts w:asciiTheme="minorEastAsia" w:eastAsiaTheme="minorEastAsia" w:hAnsiTheme="minorEastAsia"/>
                <w:sz w:val="18"/>
                <w:szCs w:val="18"/>
              </w:rPr>
              <w:t>0N</w:t>
            </w:r>
          </w:p>
        </w:tc>
      </w:tr>
      <w:tr w:rsidR="0007189E" w:rsidRPr="0007189E" w14:paraId="13076549" w14:textId="77777777" w:rsidTr="00C261C5">
        <w:trPr>
          <w:trHeight w:val="405"/>
        </w:trPr>
        <w:tc>
          <w:tcPr>
            <w:tcW w:w="322" w:type="pct"/>
            <w:vMerge/>
            <w:tcBorders>
              <w:left w:val="single" w:sz="4" w:space="0" w:color="auto"/>
              <w:right w:val="single" w:sz="4" w:space="0" w:color="auto"/>
            </w:tcBorders>
            <w:vAlign w:val="center"/>
          </w:tcPr>
          <w:p w14:paraId="38CF37B2"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00988B53"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滑轮</w:t>
            </w:r>
          </w:p>
        </w:tc>
        <w:tc>
          <w:tcPr>
            <w:tcW w:w="634" w:type="pct"/>
            <w:tcBorders>
              <w:top w:val="single" w:sz="4" w:space="0" w:color="auto"/>
              <w:left w:val="single" w:sz="4" w:space="0" w:color="auto"/>
              <w:bottom w:val="single" w:sz="4" w:space="0" w:color="auto"/>
              <w:right w:val="single" w:sz="4" w:space="0" w:color="auto"/>
            </w:tcBorders>
            <w:vAlign w:val="center"/>
          </w:tcPr>
          <w:p w14:paraId="77259297"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7775A7D5"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启闭力不应大于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0N</w:t>
            </w:r>
          </w:p>
          <w:p w14:paraId="77B4A138"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一套滑轮按实际重量做反复启闭试验</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门用滑轮达到</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00000次后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窗用滑轮达到</w:t>
            </w: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5000次后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轮体应能正常滚动</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达到试验次数后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在承受</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.5倍承载质量时</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启</w:t>
            </w:r>
            <w:r w:rsidRPr="007F23A7">
              <w:rPr>
                <w:rFonts w:asciiTheme="minorEastAsia" w:eastAsiaTheme="minorEastAsia" w:hAnsiTheme="minorEastAsia"/>
                <w:sz w:val="18"/>
                <w:szCs w:val="18"/>
              </w:rPr>
              <w:lastRenderedPageBreak/>
              <w:t>闭力不应大于</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00N</w:t>
            </w:r>
          </w:p>
        </w:tc>
      </w:tr>
      <w:tr w:rsidR="0007189E" w:rsidRPr="0007189E" w14:paraId="373351BC" w14:textId="77777777" w:rsidTr="00C261C5">
        <w:trPr>
          <w:trHeight w:val="405"/>
        </w:trPr>
        <w:tc>
          <w:tcPr>
            <w:tcW w:w="322" w:type="pct"/>
            <w:vMerge/>
            <w:tcBorders>
              <w:left w:val="single" w:sz="4" w:space="0" w:color="auto"/>
              <w:right w:val="single" w:sz="4" w:space="0" w:color="auto"/>
            </w:tcBorders>
            <w:vAlign w:val="center"/>
          </w:tcPr>
          <w:p w14:paraId="1DC55B11"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374361D6"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传动锁闭器</w:t>
            </w:r>
          </w:p>
        </w:tc>
        <w:tc>
          <w:tcPr>
            <w:tcW w:w="634" w:type="pct"/>
            <w:tcBorders>
              <w:top w:val="single" w:sz="4" w:space="0" w:color="auto"/>
              <w:left w:val="single" w:sz="4" w:space="0" w:color="auto"/>
              <w:bottom w:val="single" w:sz="4" w:space="0" w:color="auto"/>
              <w:right w:val="single" w:sz="4" w:space="0" w:color="auto"/>
            </w:tcBorders>
            <w:vAlign w:val="center"/>
          </w:tcPr>
          <w:p w14:paraId="2F0D0D3C"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22C17D02"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反复启闭</w:t>
            </w: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5000次后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各构件应无扭曲</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变形</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不应影响正常使用</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且应符合以下规定</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齿轮驱动式传动锁闭器空载转动力矩不应大于3</w:t>
            </w:r>
            <w:r w:rsidRPr="007F23A7">
              <w:rPr>
                <w:rFonts w:asciiTheme="minorEastAsia" w:eastAsiaTheme="minorEastAsia" w:hAnsiTheme="minorEastAsia" w:hint="eastAsia"/>
                <w:sz w:val="18"/>
                <w:szCs w:val="18"/>
              </w:rPr>
              <w:t xml:space="preserve"> N·m，反复启闭后转动力矩不应大于</w:t>
            </w:r>
            <w:r w:rsidRPr="007F23A7">
              <w:rPr>
                <w:rFonts w:asciiTheme="minorEastAsia" w:eastAsiaTheme="minorEastAsia" w:hAnsiTheme="minorEastAsia"/>
                <w:sz w:val="18"/>
                <w:szCs w:val="18"/>
              </w:rPr>
              <w:t>10</w:t>
            </w:r>
            <w:r w:rsidRPr="007F23A7">
              <w:rPr>
                <w:rFonts w:asciiTheme="minorEastAsia" w:eastAsiaTheme="minorEastAsia" w:hAnsiTheme="minorEastAsia" w:hint="eastAsia"/>
                <w:sz w:val="18"/>
                <w:szCs w:val="18"/>
              </w:rPr>
              <w:t xml:space="preserve"> N·m</w:t>
            </w:r>
          </w:p>
          <w:p w14:paraId="73E570C4"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hint="eastAsia"/>
                <w:sz w:val="18"/>
                <w:szCs w:val="18"/>
              </w:rPr>
              <w:t>连杆驱动式传动锁闭器空载滑动驱动力不应大于5</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反复启闭后驱动力不应大于</w:t>
            </w:r>
            <w:r w:rsidRPr="007F23A7">
              <w:rPr>
                <w:rFonts w:asciiTheme="minorEastAsia" w:eastAsiaTheme="minorEastAsia" w:hAnsiTheme="minorEastAsia" w:hint="eastAsia"/>
                <w:sz w:val="18"/>
                <w:szCs w:val="18"/>
              </w:rPr>
              <w:t>1</w:t>
            </w:r>
            <w:r w:rsidRPr="007F23A7">
              <w:rPr>
                <w:rFonts w:asciiTheme="minorEastAsia" w:eastAsiaTheme="minorEastAsia" w:hAnsiTheme="minorEastAsia"/>
                <w:sz w:val="18"/>
                <w:szCs w:val="18"/>
              </w:rPr>
              <w:t>00N</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在扇开启方向上框</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扇间的间距变化应小于</w:t>
            </w:r>
            <w:r w:rsidRPr="007F23A7">
              <w:rPr>
                <w:rFonts w:asciiTheme="minorEastAsia" w:eastAsiaTheme="minorEastAsia" w:hAnsiTheme="minorEastAsia" w:hint="eastAsia"/>
                <w:sz w:val="18"/>
                <w:szCs w:val="18"/>
              </w:rPr>
              <w:t>1mm</w:t>
            </w:r>
          </w:p>
        </w:tc>
      </w:tr>
      <w:tr w:rsidR="0007189E" w:rsidRPr="0007189E" w14:paraId="58E817BB" w14:textId="77777777" w:rsidTr="00C261C5">
        <w:trPr>
          <w:trHeight w:val="405"/>
        </w:trPr>
        <w:tc>
          <w:tcPr>
            <w:tcW w:w="322" w:type="pct"/>
            <w:vMerge/>
            <w:tcBorders>
              <w:left w:val="single" w:sz="4" w:space="0" w:color="auto"/>
              <w:right w:val="single" w:sz="4" w:space="0" w:color="auto"/>
            </w:tcBorders>
            <w:vAlign w:val="center"/>
          </w:tcPr>
          <w:p w14:paraId="46D36DF7"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382E8050"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多点锁闭器</w:t>
            </w:r>
          </w:p>
        </w:tc>
        <w:tc>
          <w:tcPr>
            <w:tcW w:w="634" w:type="pct"/>
            <w:tcBorders>
              <w:top w:val="single" w:sz="4" w:space="0" w:color="auto"/>
              <w:left w:val="single" w:sz="4" w:space="0" w:color="auto"/>
              <w:bottom w:val="single" w:sz="4" w:space="0" w:color="auto"/>
              <w:right w:val="single" w:sz="4" w:space="0" w:color="auto"/>
            </w:tcBorders>
            <w:vAlign w:val="center"/>
          </w:tcPr>
          <w:p w14:paraId="6AFD3FE5"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1089354C"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反复启闭</w:t>
            </w: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5000次后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操作应正常</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不应影响正常使用</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且符合以下规定</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齿轮驱动式多点锁闭器操作力矩不应大于</w:t>
            </w:r>
            <w:r w:rsidRPr="007F23A7">
              <w:rPr>
                <w:rFonts w:asciiTheme="minorEastAsia" w:eastAsiaTheme="minorEastAsia" w:hAnsiTheme="minorEastAsia" w:hint="eastAsia"/>
                <w:sz w:val="18"/>
                <w:szCs w:val="18"/>
              </w:rPr>
              <w:t>1N·m，连杆驱动式多点锁闭器滑动力不应大于5</w:t>
            </w:r>
            <w:r w:rsidRPr="007F23A7">
              <w:rPr>
                <w:rFonts w:asciiTheme="minorEastAsia" w:eastAsiaTheme="minorEastAsia" w:hAnsiTheme="minorEastAsia"/>
                <w:sz w:val="18"/>
                <w:szCs w:val="18"/>
              </w:rPr>
              <w:t>0N</w:t>
            </w:r>
            <w:r w:rsidRPr="007F23A7">
              <w:rPr>
                <w:rFonts w:asciiTheme="minorEastAsia" w:eastAsiaTheme="minorEastAsia" w:hAnsiTheme="minorEastAsia" w:hint="eastAsia"/>
                <w:sz w:val="18"/>
                <w:szCs w:val="18"/>
              </w:rPr>
              <w:t>，锁点、锁座工作面磨损量不应大于1mm</w:t>
            </w:r>
          </w:p>
        </w:tc>
      </w:tr>
      <w:tr w:rsidR="0007189E" w:rsidRPr="0007189E" w14:paraId="0ADDE842" w14:textId="77777777" w:rsidTr="00C261C5">
        <w:trPr>
          <w:trHeight w:val="405"/>
        </w:trPr>
        <w:tc>
          <w:tcPr>
            <w:tcW w:w="322" w:type="pct"/>
            <w:vMerge/>
            <w:tcBorders>
              <w:left w:val="single" w:sz="4" w:space="0" w:color="auto"/>
              <w:right w:val="single" w:sz="4" w:space="0" w:color="auto"/>
            </w:tcBorders>
            <w:vAlign w:val="center"/>
          </w:tcPr>
          <w:p w14:paraId="5AE3560C"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5E68E086"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插销</w:t>
            </w:r>
          </w:p>
        </w:tc>
        <w:tc>
          <w:tcPr>
            <w:tcW w:w="634" w:type="pct"/>
            <w:tcBorders>
              <w:top w:val="single" w:sz="4" w:space="0" w:color="auto"/>
              <w:left w:val="single" w:sz="4" w:space="0" w:color="auto"/>
              <w:bottom w:val="single" w:sz="4" w:space="0" w:color="auto"/>
              <w:right w:val="single" w:sz="4" w:space="0" w:color="auto"/>
            </w:tcBorders>
            <w:vAlign w:val="center"/>
          </w:tcPr>
          <w:p w14:paraId="787A7088"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0C3C1B47"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反复启闭</w:t>
            </w:r>
            <w:r w:rsidRPr="007F23A7">
              <w:rPr>
                <w:rFonts w:asciiTheme="minorEastAsia" w:eastAsiaTheme="minorEastAsia" w:hAnsiTheme="minorEastAsia" w:hint="eastAsia"/>
                <w:sz w:val="18"/>
                <w:szCs w:val="18"/>
              </w:rPr>
              <w:t>5</w:t>
            </w:r>
            <w:r w:rsidRPr="007F23A7">
              <w:rPr>
                <w:rFonts w:asciiTheme="minorEastAsia" w:eastAsiaTheme="minorEastAsia" w:hAnsiTheme="minorEastAsia"/>
                <w:sz w:val="18"/>
                <w:szCs w:val="18"/>
              </w:rPr>
              <w:t>000次后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插销应能正常工作</w:t>
            </w:r>
          </w:p>
        </w:tc>
      </w:tr>
      <w:tr w:rsidR="0007189E" w:rsidRPr="0007189E" w14:paraId="301E69AC" w14:textId="77777777" w:rsidTr="00C261C5">
        <w:trPr>
          <w:trHeight w:val="405"/>
        </w:trPr>
        <w:tc>
          <w:tcPr>
            <w:tcW w:w="322" w:type="pct"/>
            <w:vMerge/>
            <w:tcBorders>
              <w:left w:val="single" w:sz="4" w:space="0" w:color="auto"/>
              <w:right w:val="single" w:sz="4" w:space="0" w:color="auto"/>
            </w:tcBorders>
            <w:vAlign w:val="center"/>
          </w:tcPr>
          <w:p w14:paraId="7E23DDF3"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4106B966"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撑挡</w:t>
            </w:r>
          </w:p>
        </w:tc>
        <w:tc>
          <w:tcPr>
            <w:tcW w:w="634" w:type="pct"/>
            <w:tcBorders>
              <w:top w:val="single" w:sz="4" w:space="0" w:color="auto"/>
              <w:left w:val="single" w:sz="4" w:space="0" w:color="auto"/>
              <w:bottom w:val="single" w:sz="4" w:space="0" w:color="auto"/>
              <w:right w:val="single" w:sz="4" w:space="0" w:color="auto"/>
            </w:tcBorders>
            <w:vAlign w:val="center"/>
          </w:tcPr>
          <w:p w14:paraId="3A035D4A"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2E1EB48E"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锁定式撑挡的锁定力失效值不应小于</w:t>
            </w:r>
            <w:r w:rsidRPr="007F23A7">
              <w:rPr>
                <w:rFonts w:asciiTheme="minorEastAsia" w:eastAsiaTheme="minorEastAsia" w:hAnsiTheme="minorEastAsia" w:hint="eastAsia"/>
                <w:sz w:val="18"/>
                <w:szCs w:val="18"/>
              </w:rPr>
              <w:t>2</w:t>
            </w:r>
            <w:r w:rsidRPr="007F23A7">
              <w:rPr>
                <w:rFonts w:asciiTheme="minorEastAsia" w:eastAsiaTheme="minorEastAsia" w:hAnsiTheme="minorEastAsia"/>
                <w:sz w:val="18"/>
                <w:szCs w:val="18"/>
              </w:rPr>
              <w:t>00N</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摩擦式撑挡的摩擦力失效值不应小于</w:t>
            </w:r>
            <w:r w:rsidRPr="007F23A7">
              <w:rPr>
                <w:rFonts w:asciiTheme="minorEastAsia" w:eastAsiaTheme="minorEastAsia" w:hAnsiTheme="minorEastAsia" w:hint="eastAsia"/>
                <w:sz w:val="18"/>
                <w:szCs w:val="18"/>
              </w:rPr>
              <w:t>4</w:t>
            </w:r>
            <w:r w:rsidRPr="007F23A7">
              <w:rPr>
                <w:rFonts w:asciiTheme="minorEastAsia" w:eastAsiaTheme="minorEastAsia" w:hAnsiTheme="minorEastAsia"/>
                <w:sz w:val="18"/>
                <w:szCs w:val="18"/>
              </w:rPr>
              <w:t>0N</w:t>
            </w:r>
          </w:p>
        </w:tc>
      </w:tr>
      <w:tr w:rsidR="0007189E" w:rsidRPr="0007189E" w14:paraId="4358B9B9" w14:textId="77777777" w:rsidTr="00C261C5">
        <w:trPr>
          <w:trHeight w:val="405"/>
        </w:trPr>
        <w:tc>
          <w:tcPr>
            <w:tcW w:w="322" w:type="pct"/>
            <w:vMerge/>
            <w:tcBorders>
              <w:left w:val="single" w:sz="4" w:space="0" w:color="auto"/>
              <w:right w:val="single" w:sz="4" w:space="0" w:color="auto"/>
            </w:tcBorders>
            <w:vAlign w:val="center"/>
          </w:tcPr>
          <w:p w14:paraId="19C8C63A" w14:textId="77777777" w:rsidR="0007189E" w:rsidRPr="007F23A7" w:rsidRDefault="0007189E" w:rsidP="006234CB">
            <w:pPr>
              <w:jc w:val="center"/>
              <w:rPr>
                <w:rFonts w:asciiTheme="minorEastAsia" w:eastAsiaTheme="minorEastAsia" w:hAnsiTheme="minorEastAsia"/>
                <w:sz w:val="18"/>
                <w:szCs w:val="18"/>
              </w:rPr>
            </w:pPr>
          </w:p>
        </w:tc>
        <w:tc>
          <w:tcPr>
            <w:tcW w:w="484" w:type="pct"/>
            <w:tcBorders>
              <w:top w:val="single" w:sz="4" w:space="0" w:color="auto"/>
              <w:left w:val="single" w:sz="4" w:space="0" w:color="auto"/>
              <w:bottom w:val="single" w:sz="4" w:space="0" w:color="auto"/>
              <w:right w:val="single" w:sz="4" w:space="0" w:color="auto"/>
            </w:tcBorders>
            <w:vAlign w:val="center"/>
          </w:tcPr>
          <w:p w14:paraId="46695146"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下</w:t>
            </w:r>
            <w:r w:rsidRPr="007F23A7">
              <w:rPr>
                <w:rFonts w:asciiTheme="minorEastAsia" w:eastAsiaTheme="minorEastAsia" w:hAnsiTheme="minorEastAsia" w:hint="eastAsia"/>
                <w:sz w:val="18"/>
                <w:szCs w:val="18"/>
              </w:rPr>
              <w:t>悬</w:t>
            </w:r>
            <w:r w:rsidRPr="007F23A7">
              <w:rPr>
                <w:rFonts w:asciiTheme="minorEastAsia" w:eastAsiaTheme="minorEastAsia" w:hAnsiTheme="minorEastAsia"/>
                <w:sz w:val="18"/>
                <w:szCs w:val="18"/>
              </w:rPr>
              <w:t>拉杆</w:t>
            </w:r>
          </w:p>
        </w:tc>
        <w:tc>
          <w:tcPr>
            <w:tcW w:w="634" w:type="pct"/>
            <w:tcBorders>
              <w:top w:val="single" w:sz="4" w:space="0" w:color="auto"/>
              <w:left w:val="single" w:sz="4" w:space="0" w:color="auto"/>
              <w:bottom w:val="single" w:sz="4" w:space="0" w:color="auto"/>
              <w:right w:val="single" w:sz="4" w:space="0" w:color="auto"/>
            </w:tcBorders>
            <w:vAlign w:val="center"/>
          </w:tcPr>
          <w:p w14:paraId="515FB8BB" w14:textId="77777777" w:rsidR="0007189E" w:rsidRPr="007F23A7" w:rsidRDefault="0007189E" w:rsidP="006234CB">
            <w:pPr>
              <w:jc w:val="center"/>
              <w:rPr>
                <w:rFonts w:asciiTheme="minorEastAsia" w:eastAsiaTheme="minorEastAsia" w:hAnsiTheme="minorEastAsia"/>
                <w:sz w:val="18"/>
                <w:szCs w:val="18"/>
              </w:rPr>
            </w:pPr>
            <w:r w:rsidRPr="007F23A7">
              <w:rPr>
                <w:rFonts w:asciiTheme="minorEastAsia" w:eastAsiaTheme="minorEastAsia" w:hAnsiTheme="minorEastAsia"/>
                <w:sz w:val="18"/>
                <w:szCs w:val="18"/>
              </w:rPr>
              <w:t>GB/T 32223</w:t>
            </w:r>
          </w:p>
        </w:tc>
        <w:tc>
          <w:tcPr>
            <w:tcW w:w="3560" w:type="pct"/>
            <w:tcBorders>
              <w:top w:val="single" w:sz="4" w:space="0" w:color="auto"/>
              <w:left w:val="single" w:sz="4" w:space="0" w:color="auto"/>
              <w:bottom w:val="single" w:sz="4" w:space="0" w:color="auto"/>
              <w:right w:val="single" w:sz="4" w:space="0" w:color="auto"/>
            </w:tcBorders>
            <w:vAlign w:val="center"/>
          </w:tcPr>
          <w:p w14:paraId="603EB0A7" w14:textId="77777777" w:rsidR="0007189E" w:rsidRPr="007F23A7" w:rsidRDefault="0007189E" w:rsidP="006234CB">
            <w:pPr>
              <w:rPr>
                <w:rFonts w:asciiTheme="minorEastAsia" w:eastAsiaTheme="minorEastAsia" w:hAnsiTheme="minorEastAsia"/>
                <w:sz w:val="18"/>
                <w:szCs w:val="18"/>
              </w:rPr>
            </w:pPr>
            <w:r w:rsidRPr="007F23A7">
              <w:rPr>
                <w:rFonts w:asciiTheme="minorEastAsia" w:eastAsiaTheme="minorEastAsia" w:hAnsiTheme="minorEastAsia"/>
                <w:sz w:val="18"/>
                <w:szCs w:val="18"/>
              </w:rPr>
              <w:t>开启到最大开启位置时</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承受1150N外力的作用后</w:t>
            </w:r>
            <w:r w:rsidRPr="007F23A7">
              <w:rPr>
                <w:rFonts w:asciiTheme="minorEastAsia" w:eastAsiaTheme="minorEastAsia" w:hAnsiTheme="minorEastAsia" w:hint="eastAsia"/>
                <w:sz w:val="18"/>
                <w:szCs w:val="18"/>
              </w:rPr>
              <w:t>，</w:t>
            </w:r>
            <w:r w:rsidRPr="007F23A7">
              <w:rPr>
                <w:rFonts w:asciiTheme="minorEastAsia" w:eastAsiaTheme="minorEastAsia" w:hAnsiTheme="minorEastAsia"/>
                <w:sz w:val="18"/>
                <w:szCs w:val="18"/>
              </w:rPr>
              <w:t>拉杆不应脱落</w:t>
            </w:r>
          </w:p>
        </w:tc>
      </w:tr>
    </w:tbl>
    <w:p w14:paraId="3FEDE2AD" w14:textId="036ECD80" w:rsidR="00C261C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0" w:name="_Toc205985976"/>
      <w:r w:rsidRPr="007F23A7">
        <w:rPr>
          <w:rFonts w:ascii="宋体" w:eastAsia="宋体" w:hAnsi="宋体" w:cs="黑体" w:hint="eastAsia"/>
          <w:szCs w:val="21"/>
        </w:rPr>
        <w:t>4</w:t>
      </w:r>
      <w:r w:rsidR="00C261C5" w:rsidRPr="007F23A7">
        <w:rPr>
          <w:rFonts w:ascii="宋体" w:eastAsia="宋体" w:hAnsi="宋体" w:cs="黑体" w:hint="eastAsia"/>
          <w:szCs w:val="21"/>
        </w:rPr>
        <w:t>.3.4</w:t>
      </w:r>
      <w:r w:rsidR="00C261C5" w:rsidRPr="007F23A7">
        <w:rPr>
          <w:rFonts w:ascii="宋体" w:eastAsia="宋体" w:hAnsi="宋体" w:cs="黑体"/>
          <w:szCs w:val="21"/>
        </w:rPr>
        <w:t xml:space="preserve"> </w:t>
      </w:r>
      <w:r w:rsidR="00C261C5" w:rsidRPr="007F23A7">
        <w:rPr>
          <w:rFonts w:ascii="宋体" w:eastAsia="宋体" w:hAnsi="宋体" w:cs="黑体" w:hint="eastAsia"/>
          <w:szCs w:val="21"/>
        </w:rPr>
        <w:t>密封材料</w:t>
      </w:r>
      <w:bookmarkEnd w:id="40"/>
    </w:p>
    <w:p w14:paraId="5281FA97" w14:textId="4CCE5CA0" w:rsidR="00C261C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1" w:name="_Toc205985977"/>
      <w:r w:rsidRPr="007F23A7">
        <w:rPr>
          <w:rFonts w:ascii="宋体" w:eastAsia="宋体" w:hAnsi="宋体" w:cs="黑体" w:hint="eastAsia"/>
          <w:szCs w:val="21"/>
        </w:rPr>
        <w:t>4</w:t>
      </w:r>
      <w:r w:rsidR="00C261C5" w:rsidRPr="007F23A7">
        <w:rPr>
          <w:rFonts w:ascii="宋体" w:eastAsia="宋体" w:hAnsi="宋体" w:cs="黑体" w:hint="eastAsia"/>
          <w:szCs w:val="21"/>
        </w:rPr>
        <w:t>.3.4.1</w:t>
      </w:r>
      <w:r w:rsidR="00C261C5" w:rsidRPr="007F23A7">
        <w:rPr>
          <w:rFonts w:ascii="宋体" w:eastAsia="宋体" w:hAnsi="宋体" w:cs="黑体"/>
          <w:szCs w:val="21"/>
        </w:rPr>
        <w:t xml:space="preserve"> </w:t>
      </w:r>
      <w:r w:rsidR="00C261C5" w:rsidRPr="007F23A7">
        <w:rPr>
          <w:rFonts w:ascii="宋体" w:eastAsia="宋体" w:hAnsi="宋体" w:cs="黑体" w:hint="eastAsia"/>
          <w:szCs w:val="21"/>
        </w:rPr>
        <w:t>硫化橡胶类</w:t>
      </w:r>
      <w:r w:rsidR="00C261C5" w:rsidRPr="007F23A7">
        <w:rPr>
          <w:rFonts w:ascii="宋体" w:eastAsia="宋体" w:hAnsi="宋体" w:cs="黑体"/>
          <w:szCs w:val="21"/>
        </w:rPr>
        <w:t>密封胶</w:t>
      </w:r>
      <w:r w:rsidR="00C261C5" w:rsidRPr="007F23A7">
        <w:rPr>
          <w:rFonts w:ascii="宋体" w:eastAsia="宋体" w:hAnsi="宋体" w:cs="黑体" w:hint="eastAsia"/>
          <w:szCs w:val="21"/>
        </w:rPr>
        <w:t>条</w:t>
      </w:r>
      <w:r w:rsidR="00C261C5" w:rsidRPr="007F23A7">
        <w:rPr>
          <w:rFonts w:ascii="宋体" w:eastAsia="宋体" w:hAnsi="宋体" w:cs="黑体"/>
          <w:szCs w:val="21"/>
        </w:rPr>
        <w:t>材料的性能指标及其试验方法</w:t>
      </w:r>
      <w:r w:rsidR="00D95CAB" w:rsidRPr="007F23A7">
        <w:rPr>
          <w:rFonts w:ascii="宋体" w:eastAsia="宋体" w:hAnsi="宋体" w:cs="黑体" w:hint="eastAsia"/>
          <w:szCs w:val="21"/>
        </w:rPr>
        <w:t>应</w:t>
      </w:r>
      <w:r w:rsidR="00C261C5" w:rsidRPr="007F23A7">
        <w:rPr>
          <w:rFonts w:ascii="宋体" w:eastAsia="宋体" w:hAnsi="宋体" w:cs="黑体" w:hint="eastAsia"/>
          <w:szCs w:val="21"/>
        </w:rPr>
        <w:t>满足GB</w:t>
      </w:r>
      <w:r w:rsidR="00C261C5" w:rsidRPr="007F23A7">
        <w:rPr>
          <w:rFonts w:ascii="宋体" w:eastAsia="宋体" w:hAnsi="宋体" w:cs="黑体"/>
          <w:szCs w:val="21"/>
        </w:rPr>
        <w:t>/T 24498</w:t>
      </w:r>
      <w:r w:rsidR="00C261C5" w:rsidRPr="007F23A7">
        <w:rPr>
          <w:rFonts w:ascii="宋体" w:eastAsia="宋体" w:hAnsi="宋体" w:cs="黑体" w:hint="eastAsia"/>
          <w:szCs w:val="21"/>
        </w:rPr>
        <w:t>的规定。</w:t>
      </w:r>
      <w:bookmarkEnd w:id="41"/>
    </w:p>
    <w:p w14:paraId="16B8BF60" w14:textId="23C437A6" w:rsidR="00C261C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2" w:name="_Toc205985978"/>
      <w:r w:rsidRPr="007F23A7">
        <w:rPr>
          <w:rFonts w:ascii="宋体" w:eastAsia="宋体" w:hAnsi="宋体" w:cs="黑体" w:hint="eastAsia"/>
          <w:szCs w:val="21"/>
        </w:rPr>
        <w:t>4</w:t>
      </w:r>
      <w:r w:rsidR="00C261C5" w:rsidRPr="007F23A7">
        <w:rPr>
          <w:rFonts w:ascii="宋体" w:eastAsia="宋体" w:hAnsi="宋体" w:cs="黑体"/>
          <w:szCs w:val="21"/>
        </w:rPr>
        <w:t xml:space="preserve">.3.4.2 </w:t>
      </w:r>
      <w:r w:rsidR="00C261C5" w:rsidRPr="007F23A7">
        <w:rPr>
          <w:rFonts w:ascii="宋体" w:eastAsia="宋体" w:hAnsi="宋体" w:cs="黑体" w:hint="eastAsia"/>
          <w:szCs w:val="21"/>
        </w:rPr>
        <w:t>热塑性弹性体类密封胶条</w:t>
      </w:r>
      <w:r w:rsidR="00C261C5" w:rsidRPr="007F23A7">
        <w:rPr>
          <w:rFonts w:ascii="宋体" w:eastAsia="宋体" w:hAnsi="宋体" w:cs="黑体"/>
          <w:szCs w:val="21"/>
        </w:rPr>
        <w:t>的性能指标及其试验方法</w:t>
      </w:r>
      <w:r w:rsidR="00D95CAB" w:rsidRPr="007F23A7">
        <w:rPr>
          <w:rFonts w:ascii="宋体" w:eastAsia="宋体" w:hAnsi="宋体" w:cs="黑体" w:hint="eastAsia"/>
          <w:szCs w:val="21"/>
        </w:rPr>
        <w:t>应</w:t>
      </w:r>
      <w:r w:rsidR="00C261C5" w:rsidRPr="007F23A7">
        <w:rPr>
          <w:rFonts w:ascii="宋体" w:eastAsia="宋体" w:hAnsi="宋体" w:cs="黑体" w:hint="eastAsia"/>
          <w:szCs w:val="21"/>
        </w:rPr>
        <w:t>满足GB</w:t>
      </w:r>
      <w:r w:rsidR="00C261C5" w:rsidRPr="007F23A7">
        <w:rPr>
          <w:rFonts w:ascii="宋体" w:eastAsia="宋体" w:hAnsi="宋体" w:cs="黑体"/>
          <w:szCs w:val="21"/>
        </w:rPr>
        <w:t>/T 24498</w:t>
      </w:r>
      <w:r w:rsidR="00C261C5" w:rsidRPr="007F23A7">
        <w:rPr>
          <w:rFonts w:ascii="宋体" w:eastAsia="宋体" w:hAnsi="宋体" w:cs="黑体" w:hint="eastAsia"/>
          <w:szCs w:val="21"/>
        </w:rPr>
        <w:t>的规定。</w:t>
      </w:r>
      <w:bookmarkEnd w:id="42"/>
    </w:p>
    <w:p w14:paraId="273AFF35" w14:textId="3997A6C2" w:rsidR="00C261C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3" w:name="_Toc205985979"/>
      <w:r w:rsidRPr="007F23A7">
        <w:rPr>
          <w:rFonts w:ascii="宋体" w:eastAsia="宋体" w:hAnsi="宋体" w:cs="黑体" w:hint="eastAsia"/>
          <w:szCs w:val="21"/>
        </w:rPr>
        <w:t>4</w:t>
      </w:r>
      <w:r w:rsidR="00C261C5" w:rsidRPr="007F23A7">
        <w:rPr>
          <w:rFonts w:ascii="宋体" w:eastAsia="宋体" w:hAnsi="宋体" w:cs="黑体"/>
          <w:szCs w:val="21"/>
        </w:rPr>
        <w:t>.3.4.3</w:t>
      </w:r>
      <w:r w:rsidR="00305B66" w:rsidRPr="007F23A7">
        <w:rPr>
          <w:rFonts w:ascii="宋体" w:eastAsia="宋体" w:hAnsi="宋体" w:cs="黑体"/>
          <w:szCs w:val="21"/>
        </w:rPr>
        <w:t xml:space="preserve"> </w:t>
      </w:r>
      <w:r w:rsidR="00C261C5" w:rsidRPr="007F23A7">
        <w:rPr>
          <w:rFonts w:ascii="宋体" w:eastAsia="宋体" w:hAnsi="宋体" w:cs="黑体" w:hint="eastAsia"/>
          <w:szCs w:val="21"/>
        </w:rPr>
        <w:t>密封胶</w:t>
      </w:r>
      <w:r w:rsidR="00C261C5" w:rsidRPr="007F23A7">
        <w:rPr>
          <w:rFonts w:ascii="宋体" w:eastAsia="宋体" w:hAnsi="宋体" w:cs="黑体"/>
          <w:szCs w:val="21"/>
        </w:rPr>
        <w:t>的性能指标及其试验方法</w:t>
      </w:r>
      <w:r w:rsidR="00305B66" w:rsidRPr="007F23A7">
        <w:rPr>
          <w:rFonts w:ascii="宋体" w:eastAsia="宋体" w:hAnsi="宋体" w:cs="黑体" w:hint="eastAsia"/>
          <w:szCs w:val="21"/>
        </w:rPr>
        <w:t>应</w:t>
      </w:r>
      <w:r w:rsidR="00C261C5" w:rsidRPr="007F23A7">
        <w:rPr>
          <w:rFonts w:ascii="宋体" w:eastAsia="宋体" w:hAnsi="宋体" w:cs="黑体" w:hint="eastAsia"/>
          <w:szCs w:val="21"/>
        </w:rPr>
        <w:t>满足GB</w:t>
      </w:r>
      <w:r w:rsidR="00C261C5" w:rsidRPr="007F23A7">
        <w:rPr>
          <w:rFonts w:ascii="宋体" w:eastAsia="宋体" w:hAnsi="宋体" w:cs="黑体"/>
          <w:szCs w:val="21"/>
        </w:rPr>
        <w:t>/T 14683</w:t>
      </w:r>
      <w:r w:rsidR="00C261C5" w:rsidRPr="007F23A7">
        <w:rPr>
          <w:rFonts w:ascii="宋体" w:eastAsia="宋体" w:hAnsi="宋体" w:cs="黑体" w:hint="eastAsia"/>
          <w:szCs w:val="21"/>
        </w:rPr>
        <w:t>的规定。</w:t>
      </w:r>
      <w:bookmarkEnd w:id="43"/>
    </w:p>
    <w:p w14:paraId="679AA7CC" w14:textId="09E536F3" w:rsidR="00C261C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4" w:name="_Toc205985980"/>
      <w:r w:rsidRPr="007F23A7">
        <w:rPr>
          <w:rFonts w:ascii="宋体" w:eastAsia="宋体" w:hAnsi="宋体" w:cs="黑体" w:hint="eastAsia"/>
          <w:szCs w:val="21"/>
        </w:rPr>
        <w:t>4</w:t>
      </w:r>
      <w:r w:rsidR="00C261C5" w:rsidRPr="007F23A7">
        <w:rPr>
          <w:rFonts w:ascii="宋体" w:eastAsia="宋体" w:hAnsi="宋体" w:cs="黑体"/>
          <w:szCs w:val="21"/>
        </w:rPr>
        <w:t xml:space="preserve">.3.4.4 </w:t>
      </w:r>
      <w:r w:rsidR="00C261C5" w:rsidRPr="007F23A7">
        <w:rPr>
          <w:rFonts w:ascii="宋体" w:eastAsia="宋体" w:hAnsi="宋体" w:cs="黑体" w:hint="eastAsia"/>
          <w:szCs w:val="21"/>
        </w:rPr>
        <w:t>耐火窗密封胶</w:t>
      </w:r>
      <w:r w:rsidR="00C261C5" w:rsidRPr="007F23A7">
        <w:rPr>
          <w:rFonts w:ascii="宋体" w:eastAsia="宋体" w:hAnsi="宋体" w:cs="黑体"/>
          <w:szCs w:val="21"/>
        </w:rPr>
        <w:t>的性能指标及其试验方法</w:t>
      </w:r>
      <w:r w:rsidR="00305B66" w:rsidRPr="007F23A7">
        <w:rPr>
          <w:rFonts w:ascii="宋体" w:eastAsia="宋体" w:hAnsi="宋体" w:cs="黑体" w:hint="eastAsia"/>
          <w:szCs w:val="21"/>
        </w:rPr>
        <w:t>应</w:t>
      </w:r>
      <w:r w:rsidR="00C261C5" w:rsidRPr="007F23A7">
        <w:rPr>
          <w:rFonts w:ascii="宋体" w:eastAsia="宋体" w:hAnsi="宋体" w:cs="黑体" w:hint="eastAsia"/>
          <w:szCs w:val="21"/>
        </w:rPr>
        <w:t>满足GB</w:t>
      </w:r>
      <w:r w:rsidR="00C261C5" w:rsidRPr="007F23A7">
        <w:rPr>
          <w:rFonts w:ascii="宋体" w:eastAsia="宋体" w:hAnsi="宋体" w:cs="黑体"/>
          <w:szCs w:val="21"/>
        </w:rPr>
        <w:t>/T 24267</w:t>
      </w:r>
      <w:r w:rsidR="00C261C5" w:rsidRPr="007F23A7">
        <w:rPr>
          <w:rFonts w:ascii="宋体" w:eastAsia="宋体" w:hAnsi="宋体" w:cs="黑体" w:hint="eastAsia"/>
          <w:szCs w:val="21"/>
        </w:rPr>
        <w:t>的规定。</w:t>
      </w:r>
      <w:bookmarkEnd w:id="44"/>
    </w:p>
    <w:p w14:paraId="085E5A61" w14:textId="3979ACEB" w:rsidR="0007189E"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5" w:name="_Toc205985981"/>
      <w:r w:rsidRPr="007F23A7">
        <w:rPr>
          <w:rFonts w:ascii="宋体" w:eastAsia="宋体" w:hAnsi="宋体" w:cs="黑体" w:hint="eastAsia"/>
          <w:szCs w:val="21"/>
        </w:rPr>
        <w:t>4</w:t>
      </w:r>
      <w:r w:rsidR="00C261C5" w:rsidRPr="007F23A7">
        <w:rPr>
          <w:rFonts w:ascii="宋体" w:eastAsia="宋体" w:hAnsi="宋体" w:cs="黑体"/>
          <w:szCs w:val="21"/>
        </w:rPr>
        <w:t>.3.4.5</w:t>
      </w:r>
      <w:r w:rsidR="00D23A34" w:rsidRPr="007F23A7">
        <w:rPr>
          <w:rFonts w:ascii="宋体" w:eastAsia="宋体" w:hAnsi="宋体" w:cs="黑体"/>
          <w:szCs w:val="21"/>
        </w:rPr>
        <w:t xml:space="preserve"> </w:t>
      </w:r>
      <w:r w:rsidR="00C261C5" w:rsidRPr="007F23A7">
        <w:rPr>
          <w:rFonts w:ascii="宋体" w:eastAsia="宋体" w:hAnsi="宋体" w:cs="黑体" w:hint="eastAsia"/>
          <w:szCs w:val="21"/>
        </w:rPr>
        <w:t>组角结构密封胶的</w:t>
      </w:r>
      <w:r w:rsidR="00C261C5" w:rsidRPr="007F23A7">
        <w:rPr>
          <w:rFonts w:ascii="宋体" w:eastAsia="宋体" w:hAnsi="宋体" w:cs="黑体"/>
          <w:szCs w:val="21"/>
        </w:rPr>
        <w:t>性能指标及其试验方法</w:t>
      </w:r>
      <w:r w:rsidR="00305B66" w:rsidRPr="007F23A7">
        <w:rPr>
          <w:rFonts w:ascii="宋体" w:eastAsia="宋体" w:hAnsi="宋体" w:cs="黑体" w:hint="eastAsia"/>
          <w:szCs w:val="21"/>
        </w:rPr>
        <w:t>应</w:t>
      </w:r>
      <w:r w:rsidR="00C261C5" w:rsidRPr="007F23A7">
        <w:rPr>
          <w:rFonts w:ascii="宋体" w:eastAsia="宋体" w:hAnsi="宋体" w:cs="黑体" w:hint="eastAsia"/>
          <w:szCs w:val="21"/>
        </w:rPr>
        <w:t>满足</w:t>
      </w:r>
      <w:r w:rsidR="00C261C5" w:rsidRPr="007F23A7">
        <w:rPr>
          <w:rFonts w:ascii="宋体" w:eastAsia="宋体" w:hAnsi="宋体" w:cs="黑体"/>
          <w:szCs w:val="21"/>
        </w:rPr>
        <w:t>JC/T 2560</w:t>
      </w:r>
      <w:r w:rsidR="00C261C5" w:rsidRPr="007F23A7">
        <w:rPr>
          <w:rFonts w:ascii="宋体" w:eastAsia="宋体" w:hAnsi="宋体" w:cs="黑体" w:hint="eastAsia"/>
          <w:szCs w:val="21"/>
        </w:rPr>
        <w:t>的规定。</w:t>
      </w:r>
      <w:bookmarkEnd w:id="45"/>
    </w:p>
    <w:p w14:paraId="6BB0745F" w14:textId="0BEB8665" w:rsidR="00C261C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6" w:name="_Toc205985982"/>
      <w:r w:rsidRPr="007F23A7">
        <w:rPr>
          <w:rFonts w:ascii="宋体" w:eastAsia="宋体" w:hAnsi="宋体" w:cs="黑体" w:hint="eastAsia"/>
          <w:szCs w:val="21"/>
        </w:rPr>
        <w:t>4</w:t>
      </w:r>
      <w:r w:rsidR="00C261C5" w:rsidRPr="007F23A7">
        <w:rPr>
          <w:rFonts w:ascii="宋体" w:eastAsia="宋体" w:hAnsi="宋体" w:cs="黑体"/>
          <w:szCs w:val="21"/>
        </w:rPr>
        <w:t xml:space="preserve">.3.4.6 </w:t>
      </w:r>
      <w:r w:rsidR="00C261C5" w:rsidRPr="007F23A7">
        <w:rPr>
          <w:rFonts w:ascii="宋体" w:eastAsia="宋体" w:hAnsi="宋体" w:cs="黑体" w:hint="eastAsia"/>
          <w:szCs w:val="21"/>
        </w:rPr>
        <w:t>密封及弹性材料的选用应符合G</w:t>
      </w:r>
      <w:r w:rsidR="00C261C5" w:rsidRPr="007F23A7">
        <w:rPr>
          <w:rFonts w:ascii="宋体" w:eastAsia="宋体" w:hAnsi="宋体" w:cs="黑体"/>
          <w:szCs w:val="21"/>
        </w:rPr>
        <w:t xml:space="preserve">B/T </w:t>
      </w:r>
      <w:r w:rsidR="00C261C5" w:rsidRPr="007F23A7">
        <w:rPr>
          <w:rFonts w:ascii="宋体" w:eastAsia="宋体" w:hAnsi="宋体" w:cs="黑体" w:hint="eastAsia"/>
          <w:szCs w:val="21"/>
        </w:rPr>
        <w:t>8478的规定。</w:t>
      </w:r>
      <w:bookmarkEnd w:id="46"/>
    </w:p>
    <w:p w14:paraId="41FCD624" w14:textId="658F8E0E" w:rsidR="004261C9"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47" w:name="_Toc205985983"/>
      <w:r w:rsidRPr="007F23A7">
        <w:rPr>
          <w:rFonts w:ascii="宋体" w:eastAsia="宋体" w:hAnsi="宋体" w:cs="黑体" w:hint="eastAsia"/>
          <w:szCs w:val="21"/>
        </w:rPr>
        <w:t>4</w:t>
      </w:r>
      <w:r w:rsidR="00C261C5" w:rsidRPr="007F23A7">
        <w:rPr>
          <w:rFonts w:ascii="宋体" w:eastAsia="宋体" w:hAnsi="宋体" w:cs="黑体" w:hint="eastAsia"/>
          <w:szCs w:val="21"/>
        </w:rPr>
        <w:t>.3.4.7</w:t>
      </w:r>
      <w:r w:rsidR="00C261C5" w:rsidRPr="007F23A7">
        <w:rPr>
          <w:rFonts w:ascii="宋体" w:eastAsia="宋体" w:hAnsi="宋体" w:cs="黑体"/>
          <w:szCs w:val="21"/>
        </w:rPr>
        <w:t xml:space="preserve"> </w:t>
      </w:r>
      <w:r w:rsidR="00C261C5" w:rsidRPr="007F23A7">
        <w:rPr>
          <w:rFonts w:ascii="宋体" w:eastAsia="宋体" w:hAnsi="宋体" w:cs="黑体" w:hint="eastAsia"/>
          <w:szCs w:val="21"/>
        </w:rPr>
        <w:t>所用密封胶应具有与所接触的材料的相容性和与所需粘接基材的黏结性。</w:t>
      </w:r>
      <w:bookmarkEnd w:id="5"/>
      <w:bookmarkEnd w:id="47"/>
    </w:p>
    <w:p w14:paraId="27037542" w14:textId="46AAB021" w:rsidR="00BB0A33" w:rsidRPr="007F23A7" w:rsidRDefault="00685931" w:rsidP="007F23A7">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48" w:name="_Toc205985984"/>
      <w:r w:rsidRPr="007F23A7">
        <w:rPr>
          <w:rFonts w:hint="eastAsia"/>
          <w:b w:val="0"/>
          <w:bCs w:val="0"/>
          <w:sz w:val="21"/>
          <w:szCs w:val="21"/>
        </w:rPr>
        <w:t>包装、贮存和运输</w:t>
      </w:r>
      <w:bookmarkEnd w:id="48"/>
    </w:p>
    <w:p w14:paraId="0CEF3581" w14:textId="577AAB34" w:rsidR="00B85345" w:rsidRPr="007F23A7" w:rsidRDefault="00523794" w:rsidP="007F23A7">
      <w:pPr>
        <w:pStyle w:val="afffb"/>
        <w:spacing w:beforeLines="50" w:before="156" w:afterLines="50" w:after="156"/>
        <w:jc w:val="both"/>
        <w:outlineLvl w:val="1"/>
        <w:rPr>
          <w:rFonts w:cs="黑体"/>
          <w:szCs w:val="21"/>
        </w:rPr>
      </w:pPr>
      <w:bookmarkStart w:id="49" w:name="_Toc205985985"/>
      <w:r w:rsidRPr="007F23A7">
        <w:rPr>
          <w:rFonts w:cs="黑体" w:hint="eastAsia"/>
          <w:szCs w:val="21"/>
        </w:rPr>
        <w:t>5</w:t>
      </w:r>
      <w:r w:rsidR="00B85345" w:rsidRPr="007F23A7">
        <w:rPr>
          <w:rFonts w:cs="黑体"/>
          <w:szCs w:val="21"/>
        </w:rPr>
        <w:t xml:space="preserve">.1 </w:t>
      </w:r>
      <w:r w:rsidR="00B85345" w:rsidRPr="007F23A7">
        <w:rPr>
          <w:rFonts w:cs="黑体" w:hint="eastAsia"/>
          <w:szCs w:val="21"/>
        </w:rPr>
        <w:t>包装</w:t>
      </w:r>
      <w:bookmarkEnd w:id="49"/>
    </w:p>
    <w:p w14:paraId="00921C9E" w14:textId="1806C335" w:rsidR="003C29DC"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0" w:name="_Toc205985986"/>
      <w:r w:rsidRPr="007F23A7">
        <w:rPr>
          <w:rFonts w:ascii="宋体" w:eastAsia="宋体" w:hAnsi="宋体" w:cs="黑体" w:hint="eastAsia"/>
          <w:szCs w:val="21"/>
        </w:rPr>
        <w:t>5</w:t>
      </w:r>
      <w:r w:rsidR="00660E66" w:rsidRPr="007F23A7">
        <w:rPr>
          <w:rFonts w:ascii="宋体" w:eastAsia="宋体" w:hAnsi="宋体" w:cs="黑体" w:hint="eastAsia"/>
          <w:szCs w:val="21"/>
        </w:rPr>
        <w:t>.1.1</w:t>
      </w:r>
      <w:r w:rsidR="00660E66" w:rsidRPr="007F23A7">
        <w:rPr>
          <w:rFonts w:ascii="宋体" w:eastAsia="宋体" w:hAnsi="宋体" w:cs="黑体"/>
          <w:szCs w:val="21"/>
        </w:rPr>
        <w:t xml:space="preserve"> </w:t>
      </w:r>
      <w:r w:rsidR="001A3402" w:rsidRPr="007F23A7">
        <w:rPr>
          <w:rFonts w:ascii="宋体" w:eastAsia="宋体" w:hAnsi="宋体" w:cs="黑体" w:hint="eastAsia"/>
          <w:szCs w:val="21"/>
        </w:rPr>
        <w:t>应根据型材、玻璃和五金配件的实际情况，采取合适的无腐蚀作用材料包装</w:t>
      </w:r>
      <w:r w:rsidR="00B85345" w:rsidRPr="007F23A7">
        <w:rPr>
          <w:rFonts w:ascii="宋体" w:eastAsia="宋体" w:hAnsi="宋体" w:cs="黑体" w:hint="eastAsia"/>
          <w:szCs w:val="21"/>
        </w:rPr>
        <w:t>。</w:t>
      </w:r>
      <w:bookmarkEnd w:id="50"/>
    </w:p>
    <w:p w14:paraId="1FBA627E" w14:textId="567B8F82" w:rsidR="003C29DC"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1" w:name="_Toc205985987"/>
      <w:r w:rsidRPr="007F23A7">
        <w:rPr>
          <w:rFonts w:ascii="宋体" w:eastAsia="宋体" w:hAnsi="宋体" w:cs="黑体" w:hint="eastAsia"/>
          <w:szCs w:val="21"/>
        </w:rPr>
        <w:t>5</w:t>
      </w:r>
      <w:r w:rsidR="003C29DC" w:rsidRPr="007F23A7">
        <w:rPr>
          <w:rFonts w:ascii="宋体" w:eastAsia="宋体" w:hAnsi="宋体" w:cs="黑体" w:hint="eastAsia"/>
          <w:szCs w:val="21"/>
        </w:rPr>
        <w:t>.1.2</w:t>
      </w:r>
      <w:r w:rsidR="003C29DC" w:rsidRPr="007F23A7">
        <w:rPr>
          <w:rFonts w:ascii="宋体" w:eastAsia="宋体" w:hAnsi="宋体" w:cs="黑体"/>
          <w:szCs w:val="21"/>
        </w:rPr>
        <w:t xml:space="preserve"> </w:t>
      </w:r>
      <w:r w:rsidR="003C29DC" w:rsidRPr="007F23A7">
        <w:rPr>
          <w:rFonts w:ascii="宋体" w:eastAsia="宋体" w:hAnsi="宋体" w:cs="黑体" w:hint="eastAsia"/>
          <w:szCs w:val="21"/>
        </w:rPr>
        <w:t>包装箱</w:t>
      </w:r>
      <w:r w:rsidR="001A3402" w:rsidRPr="007F23A7">
        <w:rPr>
          <w:rFonts w:ascii="宋体" w:eastAsia="宋体" w:hAnsi="宋体" w:cs="黑体" w:hint="eastAsia"/>
          <w:szCs w:val="21"/>
        </w:rPr>
        <w:t>应有足够的承载能力，确保正常运输和保管条件下不受损坏，包装箱内的各类部件避免发生相互碰撞、窜动。</w:t>
      </w:r>
      <w:bookmarkEnd w:id="51"/>
    </w:p>
    <w:p w14:paraId="0CE8A170" w14:textId="5D3D6476" w:rsidR="00660E66"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2" w:name="_Toc205985988"/>
      <w:r w:rsidRPr="007F23A7">
        <w:rPr>
          <w:rFonts w:ascii="宋体" w:eastAsia="宋体" w:hAnsi="宋体" w:cs="黑体" w:hint="eastAsia"/>
          <w:szCs w:val="21"/>
        </w:rPr>
        <w:t>5</w:t>
      </w:r>
      <w:r w:rsidR="00660E66" w:rsidRPr="007F23A7">
        <w:rPr>
          <w:rFonts w:ascii="宋体" w:eastAsia="宋体" w:hAnsi="宋体" w:cs="黑体" w:hint="eastAsia"/>
          <w:szCs w:val="21"/>
        </w:rPr>
        <w:t>.1.</w:t>
      </w:r>
      <w:r w:rsidR="001A3402" w:rsidRPr="007F23A7">
        <w:rPr>
          <w:rFonts w:ascii="宋体" w:eastAsia="宋体" w:hAnsi="宋体" w:cs="黑体" w:hint="eastAsia"/>
          <w:szCs w:val="21"/>
        </w:rPr>
        <w:t>3</w:t>
      </w:r>
      <w:r w:rsidR="00660E66" w:rsidRPr="007F23A7">
        <w:rPr>
          <w:rFonts w:ascii="宋体" w:eastAsia="宋体" w:hAnsi="宋体" w:cs="黑体"/>
          <w:szCs w:val="21"/>
        </w:rPr>
        <w:t xml:space="preserve"> </w:t>
      </w:r>
      <w:r w:rsidR="001A3402" w:rsidRPr="007F23A7">
        <w:rPr>
          <w:rFonts w:ascii="宋体" w:eastAsia="宋体" w:hAnsi="宋体" w:cs="黑体" w:hint="eastAsia"/>
          <w:szCs w:val="21"/>
        </w:rPr>
        <w:t>包装储运图示标志及使用方法应符合G</w:t>
      </w:r>
      <w:r w:rsidR="001A3402" w:rsidRPr="007F23A7">
        <w:rPr>
          <w:rFonts w:ascii="宋体" w:eastAsia="宋体" w:hAnsi="宋体" w:cs="黑体"/>
          <w:szCs w:val="21"/>
        </w:rPr>
        <w:t>B/T 191</w:t>
      </w:r>
      <w:r w:rsidR="001A3402" w:rsidRPr="007F23A7">
        <w:rPr>
          <w:rFonts w:ascii="宋体" w:eastAsia="宋体" w:hAnsi="宋体" w:cs="黑体" w:hint="eastAsia"/>
          <w:szCs w:val="21"/>
        </w:rPr>
        <w:t>的规定</w:t>
      </w:r>
      <w:r w:rsidR="003C29DC" w:rsidRPr="007F23A7">
        <w:rPr>
          <w:rFonts w:ascii="宋体" w:eastAsia="宋体" w:hAnsi="宋体" w:cs="黑体" w:hint="eastAsia"/>
          <w:szCs w:val="21"/>
        </w:rPr>
        <w:t>。</w:t>
      </w:r>
      <w:bookmarkEnd w:id="52"/>
    </w:p>
    <w:p w14:paraId="7D4692B6" w14:textId="1743F4D6" w:rsidR="00B85345" w:rsidRPr="007F23A7" w:rsidRDefault="00523794" w:rsidP="007F23A7">
      <w:pPr>
        <w:pStyle w:val="afffb"/>
        <w:spacing w:beforeLines="50" w:before="156" w:afterLines="50" w:after="156"/>
        <w:jc w:val="both"/>
        <w:outlineLvl w:val="1"/>
        <w:rPr>
          <w:rFonts w:cs="黑体"/>
          <w:szCs w:val="21"/>
        </w:rPr>
      </w:pPr>
      <w:bookmarkStart w:id="53" w:name="_Toc205985989"/>
      <w:r w:rsidRPr="007F23A7">
        <w:rPr>
          <w:rFonts w:cs="黑体" w:hint="eastAsia"/>
          <w:szCs w:val="21"/>
        </w:rPr>
        <w:t>5</w:t>
      </w:r>
      <w:r w:rsidR="00523B34" w:rsidRPr="007F23A7">
        <w:rPr>
          <w:rFonts w:cs="黑体" w:hint="eastAsia"/>
          <w:szCs w:val="21"/>
        </w:rPr>
        <w:t>.2</w:t>
      </w:r>
      <w:r w:rsidR="00523B34" w:rsidRPr="007F23A7">
        <w:rPr>
          <w:rFonts w:cs="黑体"/>
          <w:szCs w:val="21"/>
        </w:rPr>
        <w:t xml:space="preserve"> </w:t>
      </w:r>
      <w:r w:rsidR="001A3402" w:rsidRPr="007F23A7">
        <w:rPr>
          <w:rFonts w:cs="黑体" w:hint="eastAsia"/>
          <w:szCs w:val="21"/>
        </w:rPr>
        <w:t>运输</w:t>
      </w:r>
      <w:bookmarkEnd w:id="53"/>
    </w:p>
    <w:p w14:paraId="6907A921" w14:textId="251473C9" w:rsidR="00523B3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4" w:name="_Toc205985990"/>
      <w:r w:rsidRPr="007F23A7">
        <w:rPr>
          <w:rFonts w:ascii="宋体" w:eastAsia="宋体" w:hAnsi="宋体" w:cs="黑体" w:hint="eastAsia"/>
          <w:szCs w:val="21"/>
        </w:rPr>
        <w:t>5</w:t>
      </w:r>
      <w:r w:rsidR="00523B34" w:rsidRPr="007F23A7">
        <w:rPr>
          <w:rFonts w:ascii="宋体" w:eastAsia="宋体" w:hAnsi="宋体" w:cs="黑体" w:hint="eastAsia"/>
          <w:szCs w:val="21"/>
        </w:rPr>
        <w:t>.2.1</w:t>
      </w:r>
      <w:r w:rsidR="00523B34" w:rsidRPr="007F23A7">
        <w:rPr>
          <w:rFonts w:ascii="宋体" w:eastAsia="宋体" w:hAnsi="宋体" w:cs="黑体"/>
          <w:szCs w:val="21"/>
        </w:rPr>
        <w:t xml:space="preserve"> </w:t>
      </w:r>
      <w:r w:rsidR="001A3402" w:rsidRPr="007F23A7">
        <w:rPr>
          <w:rFonts w:ascii="宋体" w:eastAsia="宋体" w:hAnsi="宋体" w:cs="黑体" w:hint="eastAsia"/>
          <w:szCs w:val="21"/>
        </w:rPr>
        <w:t>在运输过程中避免包装箱发生相互碰撞</w:t>
      </w:r>
      <w:r w:rsidR="00523B34" w:rsidRPr="007F23A7">
        <w:rPr>
          <w:rFonts w:ascii="宋体" w:eastAsia="宋体" w:hAnsi="宋体" w:cs="黑体" w:hint="eastAsia"/>
          <w:szCs w:val="21"/>
        </w:rPr>
        <w:t>。</w:t>
      </w:r>
      <w:bookmarkEnd w:id="54"/>
    </w:p>
    <w:p w14:paraId="2F0932D1" w14:textId="5A19D46D" w:rsidR="00523B3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5" w:name="_Toc205985991"/>
      <w:r w:rsidRPr="007F23A7">
        <w:rPr>
          <w:rFonts w:ascii="宋体" w:eastAsia="宋体" w:hAnsi="宋体" w:cs="黑体" w:hint="eastAsia"/>
          <w:szCs w:val="21"/>
        </w:rPr>
        <w:t>5</w:t>
      </w:r>
      <w:r w:rsidR="00523B34" w:rsidRPr="007F23A7">
        <w:rPr>
          <w:rFonts w:ascii="宋体" w:eastAsia="宋体" w:hAnsi="宋体" w:cs="黑体"/>
          <w:szCs w:val="21"/>
        </w:rPr>
        <w:t xml:space="preserve">.2.2 </w:t>
      </w:r>
      <w:r w:rsidR="001A3402" w:rsidRPr="007F23A7">
        <w:rPr>
          <w:rFonts w:ascii="宋体" w:eastAsia="宋体" w:hAnsi="宋体" w:cs="黑体" w:hint="eastAsia"/>
          <w:szCs w:val="21"/>
        </w:rPr>
        <w:t>搬运过程中应轻拿轻放，</w:t>
      </w:r>
      <w:r w:rsidR="009256EF" w:rsidRPr="007F23A7">
        <w:rPr>
          <w:rFonts w:ascii="宋体" w:eastAsia="宋体" w:hAnsi="宋体" w:cs="黑体" w:hint="eastAsia"/>
          <w:szCs w:val="21"/>
        </w:rPr>
        <w:t>严禁</w:t>
      </w:r>
      <w:r w:rsidR="001A3402" w:rsidRPr="007F23A7">
        <w:rPr>
          <w:rFonts w:ascii="宋体" w:eastAsia="宋体" w:hAnsi="宋体" w:cs="黑体" w:hint="eastAsia"/>
          <w:szCs w:val="21"/>
        </w:rPr>
        <w:t>摔、扔、碰击</w:t>
      </w:r>
      <w:r w:rsidR="00523B34" w:rsidRPr="007F23A7">
        <w:rPr>
          <w:rFonts w:ascii="宋体" w:eastAsia="宋体" w:hAnsi="宋体" w:cs="黑体" w:hint="eastAsia"/>
          <w:szCs w:val="21"/>
        </w:rPr>
        <w:t>。</w:t>
      </w:r>
      <w:bookmarkEnd w:id="55"/>
    </w:p>
    <w:p w14:paraId="17773F77" w14:textId="2BF73649" w:rsidR="00B85345" w:rsidRPr="007F23A7" w:rsidRDefault="00523794" w:rsidP="007F23A7">
      <w:pPr>
        <w:pStyle w:val="afffb"/>
        <w:spacing w:beforeLines="50" w:before="156" w:afterLines="50" w:after="156"/>
        <w:jc w:val="both"/>
        <w:outlineLvl w:val="1"/>
        <w:rPr>
          <w:rFonts w:cs="黑体"/>
          <w:szCs w:val="21"/>
        </w:rPr>
      </w:pPr>
      <w:bookmarkStart w:id="56" w:name="_Toc205985992"/>
      <w:r w:rsidRPr="007F23A7">
        <w:rPr>
          <w:rFonts w:cs="黑体" w:hint="eastAsia"/>
          <w:szCs w:val="21"/>
        </w:rPr>
        <w:t>5</w:t>
      </w:r>
      <w:r w:rsidR="00B85345" w:rsidRPr="007F23A7">
        <w:rPr>
          <w:rFonts w:cs="黑体"/>
          <w:szCs w:val="21"/>
        </w:rPr>
        <w:t xml:space="preserve">.3 </w:t>
      </w:r>
      <w:r w:rsidR="00B85345" w:rsidRPr="007F23A7">
        <w:rPr>
          <w:rFonts w:cs="黑体" w:hint="eastAsia"/>
          <w:szCs w:val="21"/>
        </w:rPr>
        <w:t>贮存</w:t>
      </w:r>
      <w:bookmarkEnd w:id="56"/>
    </w:p>
    <w:p w14:paraId="741FD599" w14:textId="4AE957A8" w:rsidR="00B85345"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7" w:name="_Toc205985993"/>
      <w:r w:rsidRPr="007F23A7">
        <w:rPr>
          <w:rFonts w:ascii="宋体" w:eastAsia="宋体" w:hAnsi="宋体" w:cs="黑体" w:hint="eastAsia"/>
          <w:szCs w:val="21"/>
        </w:rPr>
        <w:t>5</w:t>
      </w:r>
      <w:r w:rsidR="00B85345" w:rsidRPr="007F23A7">
        <w:rPr>
          <w:rFonts w:ascii="宋体" w:eastAsia="宋体" w:hAnsi="宋体" w:cs="黑体"/>
          <w:szCs w:val="21"/>
        </w:rPr>
        <w:t>.3.</w:t>
      </w:r>
      <w:r w:rsidR="00C17B17" w:rsidRPr="007F23A7">
        <w:rPr>
          <w:rFonts w:ascii="宋体" w:eastAsia="宋体" w:hAnsi="宋体" w:cs="黑体" w:hint="eastAsia"/>
          <w:szCs w:val="21"/>
        </w:rPr>
        <w:t>1</w:t>
      </w:r>
      <w:r w:rsidR="00B85345" w:rsidRPr="007F23A7">
        <w:rPr>
          <w:rFonts w:ascii="宋体" w:eastAsia="宋体" w:hAnsi="宋体" w:cs="黑体"/>
          <w:szCs w:val="21"/>
        </w:rPr>
        <w:t xml:space="preserve"> </w:t>
      </w:r>
      <w:r w:rsidR="00B85345" w:rsidRPr="007F23A7">
        <w:rPr>
          <w:rFonts w:ascii="宋体" w:eastAsia="宋体" w:hAnsi="宋体" w:cs="黑体" w:hint="eastAsia"/>
          <w:szCs w:val="21"/>
        </w:rPr>
        <w:t>产品</w:t>
      </w:r>
      <w:r w:rsidR="001A3402" w:rsidRPr="007F23A7">
        <w:rPr>
          <w:rFonts w:ascii="宋体" w:eastAsia="宋体" w:hAnsi="宋体" w:cs="黑体" w:hint="eastAsia"/>
          <w:szCs w:val="21"/>
        </w:rPr>
        <w:t>应放置通风、干燥的地方</w:t>
      </w:r>
      <w:r w:rsidR="00B85345" w:rsidRPr="007F23A7">
        <w:rPr>
          <w:rFonts w:ascii="宋体" w:eastAsia="宋体" w:hAnsi="宋体" w:cs="黑体" w:hint="eastAsia"/>
          <w:szCs w:val="21"/>
        </w:rPr>
        <w:t>。</w:t>
      </w:r>
      <w:r w:rsidR="009256EF" w:rsidRPr="007F23A7">
        <w:rPr>
          <w:rFonts w:ascii="宋体" w:eastAsia="宋体" w:hAnsi="宋体" w:cs="黑体" w:hint="eastAsia"/>
          <w:szCs w:val="21"/>
        </w:rPr>
        <w:t>严禁</w:t>
      </w:r>
      <w:r w:rsidR="001A3402" w:rsidRPr="007F23A7">
        <w:rPr>
          <w:rFonts w:ascii="宋体" w:eastAsia="宋体" w:hAnsi="宋体" w:cs="黑体" w:hint="eastAsia"/>
          <w:szCs w:val="21"/>
        </w:rPr>
        <w:t>与酸、碱、盐类物质接触并防止雨水侵入。</w:t>
      </w:r>
      <w:bookmarkEnd w:id="57"/>
    </w:p>
    <w:p w14:paraId="7FC8244A" w14:textId="1CB75529" w:rsidR="00AB256B"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58" w:name="_Toc205985994"/>
      <w:r w:rsidRPr="007F23A7">
        <w:rPr>
          <w:rFonts w:ascii="宋体" w:eastAsia="宋体" w:hAnsi="宋体" w:cs="黑体" w:hint="eastAsia"/>
          <w:szCs w:val="21"/>
        </w:rPr>
        <w:t>5</w:t>
      </w:r>
      <w:r w:rsidR="00B85345" w:rsidRPr="007F23A7">
        <w:rPr>
          <w:rFonts w:ascii="宋体" w:eastAsia="宋体" w:hAnsi="宋体" w:cs="黑体"/>
          <w:szCs w:val="21"/>
        </w:rPr>
        <w:t>.3.</w:t>
      </w:r>
      <w:r w:rsidR="00C17B17" w:rsidRPr="007F23A7">
        <w:rPr>
          <w:rFonts w:ascii="宋体" w:eastAsia="宋体" w:hAnsi="宋体" w:cs="黑体" w:hint="eastAsia"/>
          <w:szCs w:val="21"/>
        </w:rPr>
        <w:t>2</w:t>
      </w:r>
      <w:r w:rsidR="00B85345" w:rsidRPr="007F23A7">
        <w:rPr>
          <w:rFonts w:ascii="宋体" w:eastAsia="宋体" w:hAnsi="宋体" w:cs="黑体"/>
          <w:szCs w:val="21"/>
        </w:rPr>
        <w:t xml:space="preserve"> </w:t>
      </w:r>
      <w:r w:rsidR="00B85345" w:rsidRPr="007F23A7">
        <w:rPr>
          <w:rFonts w:ascii="宋体" w:eastAsia="宋体" w:hAnsi="宋体" w:cs="黑体" w:hint="eastAsia"/>
          <w:szCs w:val="21"/>
        </w:rPr>
        <w:t>产品</w:t>
      </w:r>
      <w:r w:rsidR="009256EF" w:rsidRPr="007F23A7">
        <w:rPr>
          <w:rFonts w:ascii="宋体" w:eastAsia="宋体" w:hAnsi="宋体" w:cs="黑体" w:hint="eastAsia"/>
          <w:szCs w:val="21"/>
        </w:rPr>
        <w:t>严禁</w:t>
      </w:r>
      <w:r w:rsidR="001A3402" w:rsidRPr="007F23A7">
        <w:rPr>
          <w:rFonts w:ascii="宋体" w:eastAsia="宋体" w:hAnsi="宋体" w:cs="黑体" w:hint="eastAsia"/>
          <w:szCs w:val="21"/>
        </w:rPr>
        <w:t>与地面直接接触，底部垫高大于100mm</w:t>
      </w:r>
      <w:r w:rsidR="00C17B17" w:rsidRPr="007F23A7">
        <w:rPr>
          <w:rFonts w:ascii="宋体" w:eastAsia="宋体" w:hAnsi="宋体" w:cs="黑体" w:hint="eastAsia"/>
          <w:szCs w:val="21"/>
        </w:rPr>
        <w:t>。</w:t>
      </w:r>
      <w:bookmarkEnd w:id="58"/>
    </w:p>
    <w:p w14:paraId="6F7BD8DB" w14:textId="404AC236" w:rsidR="00660E66" w:rsidRPr="00660E66" w:rsidRDefault="00523794" w:rsidP="007F23A7">
      <w:pPr>
        <w:pStyle w:val="afffd"/>
        <w:widowControl w:val="0"/>
        <w:spacing w:beforeLines="50" w:before="156" w:afterLines="50" w:after="156"/>
        <w:jc w:val="both"/>
        <w:outlineLvl w:val="2"/>
        <w:rPr>
          <w:rFonts w:ascii="楷体" w:eastAsia="楷体" w:hAnsi="楷体"/>
        </w:rPr>
      </w:pPr>
      <w:bookmarkStart w:id="59" w:name="_Toc205985995"/>
      <w:r w:rsidRPr="007F23A7">
        <w:rPr>
          <w:rFonts w:ascii="宋体" w:eastAsia="宋体" w:hAnsi="宋体" w:cs="黑体" w:hint="eastAsia"/>
          <w:szCs w:val="21"/>
        </w:rPr>
        <w:lastRenderedPageBreak/>
        <w:t>5</w:t>
      </w:r>
      <w:r w:rsidR="00660E66" w:rsidRPr="007F23A7">
        <w:rPr>
          <w:rFonts w:ascii="宋体" w:eastAsia="宋体" w:hAnsi="宋体" w:cs="黑体" w:hint="eastAsia"/>
          <w:szCs w:val="21"/>
        </w:rPr>
        <w:t>.3.</w:t>
      </w:r>
      <w:r w:rsidR="00C17B17" w:rsidRPr="007F23A7">
        <w:rPr>
          <w:rFonts w:ascii="宋体" w:eastAsia="宋体" w:hAnsi="宋体" w:cs="黑体" w:hint="eastAsia"/>
          <w:szCs w:val="21"/>
        </w:rPr>
        <w:t>3</w:t>
      </w:r>
      <w:r w:rsidR="00660E66" w:rsidRPr="007F23A7">
        <w:rPr>
          <w:rFonts w:ascii="宋体" w:eastAsia="宋体" w:hAnsi="宋体" w:cs="黑体"/>
          <w:szCs w:val="21"/>
        </w:rPr>
        <w:t xml:space="preserve"> </w:t>
      </w:r>
      <w:r w:rsidR="001A3402" w:rsidRPr="007F23A7">
        <w:rPr>
          <w:rFonts w:ascii="宋体" w:eastAsia="宋体" w:hAnsi="宋体" w:cs="黑体" w:hint="eastAsia"/>
          <w:szCs w:val="21"/>
        </w:rPr>
        <w:t>产品放置应用非金属垫块垫平，产品宜立放且立放角度不小于70°</w:t>
      </w:r>
      <w:r w:rsidR="00523B34" w:rsidRPr="007F23A7">
        <w:rPr>
          <w:rFonts w:ascii="宋体" w:eastAsia="宋体" w:hAnsi="宋体" w:cs="黑体" w:hint="eastAsia"/>
          <w:szCs w:val="21"/>
        </w:rPr>
        <w:t>。</w:t>
      </w:r>
      <w:bookmarkEnd w:id="59"/>
    </w:p>
    <w:p w14:paraId="6DC4B9F6" w14:textId="066EC9B0" w:rsidR="003B2E25" w:rsidRPr="007F23A7" w:rsidRDefault="002A2862" w:rsidP="007F23A7">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60" w:name="_Toc205985996"/>
      <w:r w:rsidRPr="007F23A7">
        <w:rPr>
          <w:rFonts w:hint="eastAsia"/>
          <w:b w:val="0"/>
          <w:bCs w:val="0"/>
          <w:sz w:val="21"/>
          <w:szCs w:val="21"/>
        </w:rPr>
        <w:t>安装要求</w:t>
      </w:r>
      <w:bookmarkEnd w:id="60"/>
    </w:p>
    <w:p w14:paraId="730696E5" w14:textId="455CC55B" w:rsidR="00D410E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61" w:name="_Toc205985997"/>
      <w:r w:rsidRPr="007F23A7">
        <w:rPr>
          <w:rFonts w:ascii="宋体" w:eastAsia="宋体" w:hAnsi="宋体" w:cs="黑体" w:hint="eastAsia"/>
          <w:szCs w:val="21"/>
        </w:rPr>
        <w:t>6</w:t>
      </w:r>
      <w:r w:rsidR="00D410E4" w:rsidRPr="007F23A7">
        <w:rPr>
          <w:rFonts w:ascii="宋体" w:eastAsia="宋体" w:hAnsi="宋体" w:cs="黑体" w:hint="eastAsia"/>
          <w:szCs w:val="21"/>
        </w:rPr>
        <w:t>.1</w:t>
      </w:r>
      <w:r w:rsidR="00B66839" w:rsidRPr="007F23A7">
        <w:rPr>
          <w:rFonts w:ascii="宋体" w:eastAsia="宋体" w:hAnsi="宋体" w:cs="黑体"/>
          <w:szCs w:val="21"/>
        </w:rPr>
        <w:t xml:space="preserve"> </w:t>
      </w:r>
      <w:r w:rsidR="00281FC7" w:rsidRPr="007F23A7">
        <w:rPr>
          <w:rFonts w:ascii="宋体" w:eastAsia="宋体" w:hAnsi="宋体" w:cs="黑体" w:hint="eastAsia"/>
          <w:szCs w:val="21"/>
        </w:rPr>
        <w:t>铝合金门窗</w:t>
      </w:r>
      <w:r w:rsidR="00B66839" w:rsidRPr="007F23A7">
        <w:rPr>
          <w:rFonts w:ascii="宋体" w:eastAsia="宋体" w:hAnsi="宋体" w:cs="黑体" w:hint="eastAsia"/>
          <w:szCs w:val="21"/>
        </w:rPr>
        <w:t>的安装标准和质量应符合相关国家</w:t>
      </w:r>
      <w:r w:rsidR="00845E1F" w:rsidRPr="007F23A7">
        <w:rPr>
          <w:rFonts w:ascii="宋体" w:eastAsia="宋体" w:hAnsi="宋体" w:cs="黑体" w:hint="eastAsia"/>
          <w:szCs w:val="21"/>
        </w:rPr>
        <w:t>和</w:t>
      </w:r>
      <w:r w:rsidR="00B66839" w:rsidRPr="007F23A7">
        <w:rPr>
          <w:rFonts w:ascii="宋体" w:eastAsia="宋体" w:hAnsi="宋体" w:cs="黑体" w:hint="eastAsia"/>
          <w:szCs w:val="21"/>
        </w:rPr>
        <w:t>行业标准</w:t>
      </w:r>
      <w:r w:rsidR="00845E1F" w:rsidRPr="007F23A7">
        <w:rPr>
          <w:rFonts w:ascii="宋体" w:eastAsia="宋体" w:hAnsi="宋体" w:cs="黑体" w:hint="eastAsia"/>
          <w:szCs w:val="21"/>
        </w:rPr>
        <w:t>以及设计</w:t>
      </w:r>
      <w:r w:rsidR="00B66839" w:rsidRPr="007F23A7">
        <w:rPr>
          <w:rFonts w:ascii="宋体" w:eastAsia="宋体" w:hAnsi="宋体" w:cs="黑体" w:hint="eastAsia"/>
          <w:szCs w:val="21"/>
        </w:rPr>
        <w:t>规范的要求。</w:t>
      </w:r>
      <w:bookmarkEnd w:id="61"/>
    </w:p>
    <w:p w14:paraId="1592E62B" w14:textId="52EDC629" w:rsidR="00D410E4"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62" w:name="_Toc205985998"/>
      <w:r w:rsidRPr="007F23A7">
        <w:rPr>
          <w:rFonts w:ascii="宋体" w:eastAsia="宋体" w:hAnsi="宋体" w:cs="黑体" w:hint="eastAsia"/>
          <w:szCs w:val="21"/>
        </w:rPr>
        <w:t>6</w:t>
      </w:r>
      <w:r w:rsidR="00D410E4" w:rsidRPr="007F23A7">
        <w:rPr>
          <w:rFonts w:ascii="宋体" w:eastAsia="宋体" w:hAnsi="宋体" w:cs="黑体" w:hint="eastAsia"/>
          <w:szCs w:val="21"/>
        </w:rPr>
        <w:t>.2</w:t>
      </w:r>
      <w:r w:rsidR="00B66839" w:rsidRPr="007F23A7">
        <w:rPr>
          <w:rFonts w:ascii="宋体" w:eastAsia="宋体" w:hAnsi="宋体" w:cs="黑体" w:hint="eastAsia"/>
          <w:szCs w:val="21"/>
        </w:rPr>
        <w:t xml:space="preserve"> </w:t>
      </w:r>
      <w:r w:rsidR="00281FC7" w:rsidRPr="007F23A7">
        <w:rPr>
          <w:rFonts w:ascii="宋体" w:eastAsia="宋体" w:hAnsi="宋体" w:cs="黑体" w:hint="eastAsia"/>
          <w:szCs w:val="21"/>
        </w:rPr>
        <w:t>铝合金门窗</w:t>
      </w:r>
      <w:r w:rsidR="00B66839" w:rsidRPr="007F23A7">
        <w:rPr>
          <w:rFonts w:ascii="宋体" w:eastAsia="宋体" w:hAnsi="宋体" w:cs="黑体" w:hint="eastAsia"/>
          <w:szCs w:val="21"/>
        </w:rPr>
        <w:t>安装过程中各环节的具体要求及注意事项可参考TCECS 10334-2023的附录A执行。</w:t>
      </w:r>
      <w:bookmarkEnd w:id="62"/>
    </w:p>
    <w:p w14:paraId="73A81D85" w14:textId="28872D18" w:rsidR="00B66839" w:rsidRPr="007F23A7" w:rsidRDefault="00523794" w:rsidP="007F23A7">
      <w:pPr>
        <w:pStyle w:val="afffd"/>
        <w:widowControl w:val="0"/>
        <w:spacing w:beforeLines="50" w:before="156" w:afterLines="50" w:after="156"/>
        <w:jc w:val="both"/>
        <w:outlineLvl w:val="2"/>
        <w:rPr>
          <w:rFonts w:ascii="宋体" w:eastAsia="宋体" w:hAnsi="宋体" w:cs="黑体"/>
          <w:szCs w:val="21"/>
        </w:rPr>
      </w:pPr>
      <w:bookmarkStart w:id="63" w:name="_Toc205985999"/>
      <w:r w:rsidRPr="007F23A7">
        <w:rPr>
          <w:rFonts w:ascii="宋体" w:eastAsia="宋体" w:hAnsi="宋体" w:cs="黑体" w:hint="eastAsia"/>
          <w:szCs w:val="21"/>
        </w:rPr>
        <w:t>6</w:t>
      </w:r>
      <w:r w:rsidR="00B66839" w:rsidRPr="007F23A7">
        <w:rPr>
          <w:rFonts w:ascii="宋体" w:eastAsia="宋体" w:hAnsi="宋体" w:cs="黑体" w:hint="eastAsia"/>
          <w:szCs w:val="21"/>
        </w:rPr>
        <w:t>.3</w:t>
      </w:r>
      <w:r w:rsidR="00B66839" w:rsidRPr="007F23A7">
        <w:rPr>
          <w:rFonts w:ascii="宋体" w:eastAsia="宋体" w:hAnsi="宋体" w:cs="黑体"/>
          <w:szCs w:val="21"/>
        </w:rPr>
        <w:t xml:space="preserve"> </w:t>
      </w:r>
      <w:r w:rsidR="00281FC7" w:rsidRPr="007F23A7">
        <w:rPr>
          <w:rFonts w:ascii="宋体" w:eastAsia="宋体" w:hAnsi="宋体" w:cs="黑体" w:hint="eastAsia"/>
          <w:szCs w:val="21"/>
        </w:rPr>
        <w:t>铝合金门窗</w:t>
      </w:r>
      <w:r w:rsidR="00B66839" w:rsidRPr="007F23A7">
        <w:rPr>
          <w:rFonts w:ascii="宋体" w:eastAsia="宋体" w:hAnsi="宋体" w:cs="黑体" w:hint="eastAsia"/>
          <w:szCs w:val="21"/>
        </w:rPr>
        <w:t>工程验收</w:t>
      </w:r>
      <w:r w:rsidR="00845E1F" w:rsidRPr="007F23A7">
        <w:rPr>
          <w:rFonts w:ascii="宋体" w:eastAsia="宋体" w:hAnsi="宋体" w:cs="黑体" w:hint="eastAsia"/>
          <w:szCs w:val="21"/>
        </w:rPr>
        <w:t>应符合G</w:t>
      </w:r>
      <w:r w:rsidR="00845E1F" w:rsidRPr="007F23A7">
        <w:rPr>
          <w:rFonts w:ascii="宋体" w:eastAsia="宋体" w:hAnsi="宋体" w:cs="黑体"/>
          <w:szCs w:val="21"/>
        </w:rPr>
        <w:t>B 50300</w:t>
      </w:r>
      <w:r w:rsidR="00845E1F" w:rsidRPr="007F23A7">
        <w:rPr>
          <w:rFonts w:ascii="宋体" w:eastAsia="宋体" w:hAnsi="宋体" w:cs="黑体" w:hint="eastAsia"/>
          <w:szCs w:val="21"/>
        </w:rPr>
        <w:t>、G</w:t>
      </w:r>
      <w:r w:rsidR="00845E1F" w:rsidRPr="007F23A7">
        <w:rPr>
          <w:rFonts w:ascii="宋体" w:eastAsia="宋体" w:hAnsi="宋体" w:cs="黑体"/>
          <w:szCs w:val="21"/>
        </w:rPr>
        <w:t>B 50210</w:t>
      </w:r>
      <w:r w:rsidR="00845E1F" w:rsidRPr="007F23A7">
        <w:rPr>
          <w:rFonts w:ascii="宋体" w:eastAsia="宋体" w:hAnsi="宋体" w:cs="黑体" w:hint="eastAsia"/>
          <w:szCs w:val="21"/>
        </w:rPr>
        <w:t>、G</w:t>
      </w:r>
      <w:r w:rsidR="00845E1F" w:rsidRPr="007F23A7">
        <w:rPr>
          <w:rFonts w:ascii="宋体" w:eastAsia="宋体" w:hAnsi="宋体" w:cs="黑体"/>
          <w:szCs w:val="21"/>
        </w:rPr>
        <w:t>B 50411</w:t>
      </w:r>
      <w:r w:rsidR="00845E1F" w:rsidRPr="007F23A7">
        <w:rPr>
          <w:rFonts w:ascii="宋体" w:eastAsia="宋体" w:hAnsi="宋体" w:cs="黑体" w:hint="eastAsia"/>
          <w:szCs w:val="21"/>
        </w:rPr>
        <w:t>的规定。</w:t>
      </w:r>
      <w:bookmarkEnd w:id="63"/>
    </w:p>
    <w:sectPr w:rsidR="00B66839" w:rsidRPr="007F23A7" w:rsidSect="00316B64">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A55A4" w14:textId="77777777" w:rsidR="00FB4955" w:rsidRDefault="00FB4955" w:rsidP="00384716">
      <w:r>
        <w:separator/>
      </w:r>
    </w:p>
  </w:endnote>
  <w:endnote w:type="continuationSeparator" w:id="0">
    <w:p w14:paraId="565338C3" w14:textId="77777777" w:rsidR="00FB4955" w:rsidRDefault="00FB4955"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中明體">
    <w:altName w:val="MingLiU"/>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CC427" w14:textId="77777777" w:rsidR="00FB4955" w:rsidRDefault="00FB4955" w:rsidP="00384716">
      <w:r>
        <w:rPr>
          <w:rFonts w:hint="eastAsia"/>
        </w:rPr>
        <w:separator/>
      </w:r>
    </w:p>
  </w:footnote>
  <w:footnote w:type="continuationSeparator" w:id="0">
    <w:p w14:paraId="3ECE6097" w14:textId="77777777" w:rsidR="00FB4955" w:rsidRDefault="00FB4955" w:rsidP="00384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lvl>
    <w:lvl w:ilvl="2">
      <w:start w:val="1"/>
      <w:numFmt w:val="decimal"/>
      <w:lvlText w:val="%3)"/>
      <w:lvlJc w:val="left"/>
      <w:pPr>
        <w:tabs>
          <w:tab w:val="num" w:pos="1200"/>
        </w:tabs>
        <w:ind w:left="1200" w:hanging="360"/>
      </w:pPr>
      <w:rPr>
        <w:rFonts w:hint="default"/>
      </w:rPr>
    </w:lvl>
    <w:lvl w:ilvl="3">
      <w:start w:val="1"/>
      <w:numFmt w:val="decimal"/>
      <w:lvlText w:val="%4)"/>
      <w:lvlJc w:val="left"/>
      <w:pPr>
        <w:tabs>
          <w:tab w:val="num" w:pos="1980"/>
        </w:tabs>
        <w:ind w:left="1980" w:hanging="720"/>
      </w:pPr>
      <w:rPr>
        <w:rFonts w:hint="default"/>
        <w:lang w:val="en-US"/>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2708ED"/>
    <w:multiLevelType w:val="hybridMultilevel"/>
    <w:tmpl w:val="72A47424"/>
    <w:lvl w:ilvl="0" w:tplc="9EC204E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00FA3487"/>
    <w:multiLevelType w:val="multilevel"/>
    <w:tmpl w:val="00FA3487"/>
    <w:lvl w:ilvl="0">
      <w:start w:val="2"/>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31C6AE0"/>
    <w:multiLevelType w:val="multilevel"/>
    <w:tmpl w:val="DAF2FB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5A77491"/>
    <w:multiLevelType w:val="hybridMultilevel"/>
    <w:tmpl w:val="B2C85ACA"/>
    <w:lvl w:ilvl="0" w:tplc="5838D16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15:restartNumberingAfterBreak="0">
    <w:nsid w:val="078949AD"/>
    <w:multiLevelType w:val="hybridMultilevel"/>
    <w:tmpl w:val="389AEA4E"/>
    <w:lvl w:ilvl="0" w:tplc="5DB0939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082B114E"/>
    <w:multiLevelType w:val="hybridMultilevel"/>
    <w:tmpl w:val="9326BCC6"/>
    <w:lvl w:ilvl="0" w:tplc="D5B88F54">
      <w:start w:val="3"/>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15:restartNumberingAfterBreak="0">
    <w:nsid w:val="09D85AE9"/>
    <w:multiLevelType w:val="hybridMultilevel"/>
    <w:tmpl w:val="D00ACE4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9"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0FD809C8"/>
    <w:multiLevelType w:val="hybridMultilevel"/>
    <w:tmpl w:val="B29EDEF4"/>
    <w:lvl w:ilvl="0" w:tplc="73D87FD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2D520BB"/>
    <w:multiLevelType w:val="hybridMultilevel"/>
    <w:tmpl w:val="468A9AC0"/>
    <w:lvl w:ilvl="0" w:tplc="4C42118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14" w15:restartNumberingAfterBreak="0">
    <w:nsid w:val="1B3C003F"/>
    <w:multiLevelType w:val="hybridMultilevel"/>
    <w:tmpl w:val="7D9AF7DC"/>
    <w:lvl w:ilvl="0" w:tplc="56F44E0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D8A4743"/>
    <w:multiLevelType w:val="hybridMultilevel"/>
    <w:tmpl w:val="69FAF586"/>
    <w:lvl w:ilvl="0" w:tplc="7E9A4C96">
      <w:start w:val="6"/>
      <w:numFmt w:val="decimal"/>
      <w:lvlText w:val="%1、"/>
      <w:lvlJc w:val="left"/>
      <w:pPr>
        <w:ind w:left="380" w:hanging="3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4EA3D6C"/>
    <w:multiLevelType w:val="hybridMultilevel"/>
    <w:tmpl w:val="1BA022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18"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20"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21" w15:restartNumberingAfterBreak="0">
    <w:nsid w:val="46E04A22"/>
    <w:multiLevelType w:val="hybridMultilevel"/>
    <w:tmpl w:val="4790B038"/>
    <w:lvl w:ilvl="0" w:tplc="E05A83B0">
      <w:start w:val="1"/>
      <w:numFmt w:val="decimal"/>
      <w:lvlText w:val="%1"/>
      <w:lvlJc w:val="left"/>
      <w:pPr>
        <w:ind w:left="360" w:hanging="360"/>
      </w:pPr>
      <w:rPr>
        <w:rFonts w:ascii="黑体" w:eastAsia="黑体" w:hAnsi="黑体" w:cs="黑体"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15:restartNumberingAfterBreak="0">
    <w:nsid w:val="4EA00AFC"/>
    <w:multiLevelType w:val="hybridMultilevel"/>
    <w:tmpl w:val="D41CB3EC"/>
    <w:lvl w:ilvl="0" w:tplc="64F8E5E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15:restartNumberingAfterBreak="0">
    <w:nsid w:val="4EFC5131"/>
    <w:multiLevelType w:val="multilevel"/>
    <w:tmpl w:val="4EFC513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4EB09B6"/>
    <w:multiLevelType w:val="hybridMultilevel"/>
    <w:tmpl w:val="390E5778"/>
    <w:lvl w:ilvl="0" w:tplc="C16CF3A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6"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7416DFD"/>
    <w:multiLevelType w:val="hybridMultilevel"/>
    <w:tmpl w:val="0B9CE2A4"/>
    <w:lvl w:ilvl="0" w:tplc="3156282E">
      <w:start w:val="1"/>
      <w:numFmt w:val="decimal"/>
      <w:lvlText w:val="%1、"/>
      <w:lvlJc w:val="left"/>
      <w:pPr>
        <w:ind w:left="360" w:hanging="360"/>
      </w:pPr>
    </w:lvl>
    <w:lvl w:ilvl="1" w:tplc="67CED23A">
      <w:start w:val="1"/>
      <w:numFmt w:val="decimalEnclosedCircle"/>
      <w:lvlText w:val="%2"/>
      <w:lvlJc w:val="left"/>
      <w:pPr>
        <w:ind w:left="780" w:hanging="36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15:restartNumberingAfterBreak="0">
    <w:nsid w:val="6CCF009D"/>
    <w:multiLevelType w:val="hybridMultilevel"/>
    <w:tmpl w:val="F9DE3C48"/>
    <w:lvl w:ilvl="0" w:tplc="72F4938C">
      <w:start w:val="1"/>
      <w:numFmt w:val="decimal"/>
      <w:lvlText w:val="%1、"/>
      <w:lvlJc w:val="left"/>
      <w:pPr>
        <w:ind w:left="384" w:hanging="38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8"/>
  </w:num>
  <w:num w:numId="2">
    <w:abstractNumId w:val="9"/>
  </w:num>
  <w:num w:numId="3">
    <w:abstractNumId w:val="4"/>
  </w:num>
  <w:num w:numId="4">
    <w:abstractNumId w:val="11"/>
  </w:num>
  <w:num w:numId="5">
    <w:abstractNumId w:val="15"/>
  </w:num>
  <w:num w:numId="6">
    <w:abstractNumId w:val="26"/>
  </w:num>
  <w:num w:numId="7">
    <w:abstractNumId w:val="19"/>
  </w:num>
  <w:num w:numId="8">
    <w:abstractNumId w:val="13"/>
  </w:num>
  <w:num w:numId="9">
    <w:abstractNumId w:val="20"/>
  </w:num>
  <w:num w:numId="10">
    <w:abstractNumId w:val="30"/>
  </w:num>
  <w:num w:numId="11">
    <w:abstractNumId w:val="22"/>
  </w:num>
  <w:num w:numId="12">
    <w:abstractNumId w:val="2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4"/>
  </w:num>
  <w:num w:numId="28">
    <w:abstractNumId w:val="16"/>
  </w:num>
  <w:num w:numId="29">
    <w:abstractNumId w:val="3"/>
  </w:num>
  <w:num w:numId="30">
    <w:abstractNumId w:val="2"/>
  </w:num>
  <w:num w:numId="31">
    <w:abstractNumId w:val="0"/>
  </w:num>
  <w:num w:numId="32">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04E95"/>
    <w:rsid w:val="000104BB"/>
    <w:rsid w:val="00010F7D"/>
    <w:rsid w:val="00011DA2"/>
    <w:rsid w:val="00011DF1"/>
    <w:rsid w:val="00012B39"/>
    <w:rsid w:val="00013BF7"/>
    <w:rsid w:val="00015057"/>
    <w:rsid w:val="00015996"/>
    <w:rsid w:val="00016D96"/>
    <w:rsid w:val="00017033"/>
    <w:rsid w:val="000205F9"/>
    <w:rsid w:val="0002155C"/>
    <w:rsid w:val="0002190F"/>
    <w:rsid w:val="00023513"/>
    <w:rsid w:val="00023CC5"/>
    <w:rsid w:val="0002561D"/>
    <w:rsid w:val="00027AB7"/>
    <w:rsid w:val="00032A25"/>
    <w:rsid w:val="00033DE6"/>
    <w:rsid w:val="0003469E"/>
    <w:rsid w:val="00037970"/>
    <w:rsid w:val="000415DF"/>
    <w:rsid w:val="00041D21"/>
    <w:rsid w:val="00042251"/>
    <w:rsid w:val="000514C3"/>
    <w:rsid w:val="00052923"/>
    <w:rsid w:val="00053197"/>
    <w:rsid w:val="000531DA"/>
    <w:rsid w:val="0005525E"/>
    <w:rsid w:val="00056EB6"/>
    <w:rsid w:val="000603C2"/>
    <w:rsid w:val="00064357"/>
    <w:rsid w:val="0007189E"/>
    <w:rsid w:val="00073C38"/>
    <w:rsid w:val="00076BFB"/>
    <w:rsid w:val="00080D08"/>
    <w:rsid w:val="0008614A"/>
    <w:rsid w:val="0008667F"/>
    <w:rsid w:val="00086E4B"/>
    <w:rsid w:val="00090619"/>
    <w:rsid w:val="00091706"/>
    <w:rsid w:val="00093D05"/>
    <w:rsid w:val="000959F2"/>
    <w:rsid w:val="000970B3"/>
    <w:rsid w:val="000975DF"/>
    <w:rsid w:val="0009791F"/>
    <w:rsid w:val="000A2B98"/>
    <w:rsid w:val="000B0577"/>
    <w:rsid w:val="000B1372"/>
    <w:rsid w:val="000B3284"/>
    <w:rsid w:val="000B37CF"/>
    <w:rsid w:val="000B3825"/>
    <w:rsid w:val="000B4CFA"/>
    <w:rsid w:val="000B5F1F"/>
    <w:rsid w:val="000C0BB2"/>
    <w:rsid w:val="000C10AA"/>
    <w:rsid w:val="000C136F"/>
    <w:rsid w:val="000C1702"/>
    <w:rsid w:val="000C5121"/>
    <w:rsid w:val="000C574F"/>
    <w:rsid w:val="000C7AD4"/>
    <w:rsid w:val="000C7BC5"/>
    <w:rsid w:val="000D0BB3"/>
    <w:rsid w:val="000D2E4F"/>
    <w:rsid w:val="000D2E57"/>
    <w:rsid w:val="000D306C"/>
    <w:rsid w:val="000D3485"/>
    <w:rsid w:val="000D36C1"/>
    <w:rsid w:val="000D5617"/>
    <w:rsid w:val="000D775E"/>
    <w:rsid w:val="000E5DE0"/>
    <w:rsid w:val="000F1DEF"/>
    <w:rsid w:val="000F29F2"/>
    <w:rsid w:val="000F403A"/>
    <w:rsid w:val="000F74F8"/>
    <w:rsid w:val="000F7578"/>
    <w:rsid w:val="00101A83"/>
    <w:rsid w:val="00107C41"/>
    <w:rsid w:val="00110C29"/>
    <w:rsid w:val="00111A44"/>
    <w:rsid w:val="001155DA"/>
    <w:rsid w:val="001160AC"/>
    <w:rsid w:val="0012092D"/>
    <w:rsid w:val="00123B5B"/>
    <w:rsid w:val="00124F4B"/>
    <w:rsid w:val="001323A6"/>
    <w:rsid w:val="00132F40"/>
    <w:rsid w:val="00134CE4"/>
    <w:rsid w:val="00135DB4"/>
    <w:rsid w:val="00140D66"/>
    <w:rsid w:val="001439F9"/>
    <w:rsid w:val="0014630E"/>
    <w:rsid w:val="00146944"/>
    <w:rsid w:val="0015285E"/>
    <w:rsid w:val="00160654"/>
    <w:rsid w:val="00162E12"/>
    <w:rsid w:val="00163CC9"/>
    <w:rsid w:val="001653DA"/>
    <w:rsid w:val="00166022"/>
    <w:rsid w:val="00172401"/>
    <w:rsid w:val="0017273D"/>
    <w:rsid w:val="00172E61"/>
    <w:rsid w:val="00174179"/>
    <w:rsid w:val="0017565B"/>
    <w:rsid w:val="00176AA5"/>
    <w:rsid w:val="00180061"/>
    <w:rsid w:val="001806CB"/>
    <w:rsid w:val="0018094E"/>
    <w:rsid w:val="00182F23"/>
    <w:rsid w:val="001834FC"/>
    <w:rsid w:val="00184F0F"/>
    <w:rsid w:val="00185BEC"/>
    <w:rsid w:val="001912D4"/>
    <w:rsid w:val="00196158"/>
    <w:rsid w:val="001963EF"/>
    <w:rsid w:val="001A3402"/>
    <w:rsid w:val="001A6598"/>
    <w:rsid w:val="001B14B3"/>
    <w:rsid w:val="001B19B7"/>
    <w:rsid w:val="001B2437"/>
    <w:rsid w:val="001C044E"/>
    <w:rsid w:val="001C13D1"/>
    <w:rsid w:val="001C1914"/>
    <w:rsid w:val="001C2A99"/>
    <w:rsid w:val="001C2C02"/>
    <w:rsid w:val="001C6B77"/>
    <w:rsid w:val="001D1219"/>
    <w:rsid w:val="001D59AE"/>
    <w:rsid w:val="001D7E5F"/>
    <w:rsid w:val="001E120B"/>
    <w:rsid w:val="001E2249"/>
    <w:rsid w:val="001E3182"/>
    <w:rsid w:val="001E389F"/>
    <w:rsid w:val="001E3E90"/>
    <w:rsid w:val="001E46A4"/>
    <w:rsid w:val="001E5655"/>
    <w:rsid w:val="001E78CF"/>
    <w:rsid w:val="001F0246"/>
    <w:rsid w:val="001F1060"/>
    <w:rsid w:val="001F1B85"/>
    <w:rsid w:val="001F379B"/>
    <w:rsid w:val="001F4221"/>
    <w:rsid w:val="001F4485"/>
    <w:rsid w:val="001F62B8"/>
    <w:rsid w:val="00204DA4"/>
    <w:rsid w:val="0020672E"/>
    <w:rsid w:val="00213EAB"/>
    <w:rsid w:val="00215693"/>
    <w:rsid w:val="00215E0E"/>
    <w:rsid w:val="00216E64"/>
    <w:rsid w:val="00221534"/>
    <w:rsid w:val="00227011"/>
    <w:rsid w:val="00230207"/>
    <w:rsid w:val="00232F35"/>
    <w:rsid w:val="002340BE"/>
    <w:rsid w:val="00235B0D"/>
    <w:rsid w:val="00236BDF"/>
    <w:rsid w:val="00236D53"/>
    <w:rsid w:val="00237471"/>
    <w:rsid w:val="00243783"/>
    <w:rsid w:val="00246212"/>
    <w:rsid w:val="002473F3"/>
    <w:rsid w:val="00251B68"/>
    <w:rsid w:val="0025397D"/>
    <w:rsid w:val="00253CF8"/>
    <w:rsid w:val="00261E30"/>
    <w:rsid w:val="00262C54"/>
    <w:rsid w:val="00263CF1"/>
    <w:rsid w:val="00265107"/>
    <w:rsid w:val="00265E26"/>
    <w:rsid w:val="00266ABB"/>
    <w:rsid w:val="00266D8D"/>
    <w:rsid w:val="00270EEC"/>
    <w:rsid w:val="002717BC"/>
    <w:rsid w:val="00272148"/>
    <w:rsid w:val="00272ED2"/>
    <w:rsid w:val="00273F47"/>
    <w:rsid w:val="00274A97"/>
    <w:rsid w:val="00274ED6"/>
    <w:rsid w:val="00275350"/>
    <w:rsid w:val="00276517"/>
    <w:rsid w:val="0027671E"/>
    <w:rsid w:val="00280FD2"/>
    <w:rsid w:val="002816C4"/>
    <w:rsid w:val="00281FC7"/>
    <w:rsid w:val="00282904"/>
    <w:rsid w:val="002834C5"/>
    <w:rsid w:val="002871D5"/>
    <w:rsid w:val="00287573"/>
    <w:rsid w:val="00287C73"/>
    <w:rsid w:val="00291440"/>
    <w:rsid w:val="0029159E"/>
    <w:rsid w:val="00292854"/>
    <w:rsid w:val="0029422A"/>
    <w:rsid w:val="0029477B"/>
    <w:rsid w:val="00296DFF"/>
    <w:rsid w:val="002A05D3"/>
    <w:rsid w:val="002A226D"/>
    <w:rsid w:val="002A2862"/>
    <w:rsid w:val="002A6270"/>
    <w:rsid w:val="002A6EEF"/>
    <w:rsid w:val="002B10DE"/>
    <w:rsid w:val="002B34F4"/>
    <w:rsid w:val="002B53FB"/>
    <w:rsid w:val="002B540C"/>
    <w:rsid w:val="002B5B44"/>
    <w:rsid w:val="002B64B7"/>
    <w:rsid w:val="002C1378"/>
    <w:rsid w:val="002C475A"/>
    <w:rsid w:val="002C5873"/>
    <w:rsid w:val="002C5EB0"/>
    <w:rsid w:val="002C7F49"/>
    <w:rsid w:val="002D13F9"/>
    <w:rsid w:val="002D356E"/>
    <w:rsid w:val="002D3D69"/>
    <w:rsid w:val="002D4C7B"/>
    <w:rsid w:val="002D4DDA"/>
    <w:rsid w:val="002D59FA"/>
    <w:rsid w:val="002D686E"/>
    <w:rsid w:val="002D7F96"/>
    <w:rsid w:val="002E1389"/>
    <w:rsid w:val="002E3368"/>
    <w:rsid w:val="002E4679"/>
    <w:rsid w:val="002E56A1"/>
    <w:rsid w:val="002E64E5"/>
    <w:rsid w:val="002F3195"/>
    <w:rsid w:val="002F34D8"/>
    <w:rsid w:val="002F7C38"/>
    <w:rsid w:val="00300AF3"/>
    <w:rsid w:val="003025CD"/>
    <w:rsid w:val="00303C59"/>
    <w:rsid w:val="003047FF"/>
    <w:rsid w:val="00305B66"/>
    <w:rsid w:val="0030610E"/>
    <w:rsid w:val="003063E9"/>
    <w:rsid w:val="00306533"/>
    <w:rsid w:val="00310006"/>
    <w:rsid w:val="00310030"/>
    <w:rsid w:val="00310B94"/>
    <w:rsid w:val="00310CC2"/>
    <w:rsid w:val="00311988"/>
    <w:rsid w:val="00313A1C"/>
    <w:rsid w:val="00314765"/>
    <w:rsid w:val="0031482D"/>
    <w:rsid w:val="00316B64"/>
    <w:rsid w:val="00326D22"/>
    <w:rsid w:val="003334C9"/>
    <w:rsid w:val="003343A9"/>
    <w:rsid w:val="003424A9"/>
    <w:rsid w:val="00345D9F"/>
    <w:rsid w:val="003515B9"/>
    <w:rsid w:val="003528DC"/>
    <w:rsid w:val="00355C8D"/>
    <w:rsid w:val="0035621D"/>
    <w:rsid w:val="00361FA8"/>
    <w:rsid w:val="0036218D"/>
    <w:rsid w:val="00364A0A"/>
    <w:rsid w:val="003651AF"/>
    <w:rsid w:val="003657C4"/>
    <w:rsid w:val="003668D5"/>
    <w:rsid w:val="00370AE8"/>
    <w:rsid w:val="00370D3A"/>
    <w:rsid w:val="00370FCC"/>
    <w:rsid w:val="0037128C"/>
    <w:rsid w:val="00371D22"/>
    <w:rsid w:val="00373751"/>
    <w:rsid w:val="00374C7A"/>
    <w:rsid w:val="00375DD0"/>
    <w:rsid w:val="0037785D"/>
    <w:rsid w:val="00380B9A"/>
    <w:rsid w:val="00382289"/>
    <w:rsid w:val="00383B2A"/>
    <w:rsid w:val="00384716"/>
    <w:rsid w:val="003863BE"/>
    <w:rsid w:val="00390029"/>
    <w:rsid w:val="0039779E"/>
    <w:rsid w:val="003978F0"/>
    <w:rsid w:val="003A127D"/>
    <w:rsid w:val="003A160D"/>
    <w:rsid w:val="003A1697"/>
    <w:rsid w:val="003A4DFA"/>
    <w:rsid w:val="003A7C44"/>
    <w:rsid w:val="003B0258"/>
    <w:rsid w:val="003B2E25"/>
    <w:rsid w:val="003B3635"/>
    <w:rsid w:val="003B414D"/>
    <w:rsid w:val="003B4ED9"/>
    <w:rsid w:val="003B68C3"/>
    <w:rsid w:val="003B6C31"/>
    <w:rsid w:val="003C00E3"/>
    <w:rsid w:val="003C213E"/>
    <w:rsid w:val="003C29DC"/>
    <w:rsid w:val="003C330E"/>
    <w:rsid w:val="003C40B2"/>
    <w:rsid w:val="003C4D67"/>
    <w:rsid w:val="003C4FA8"/>
    <w:rsid w:val="003C5103"/>
    <w:rsid w:val="003D1A53"/>
    <w:rsid w:val="003D2106"/>
    <w:rsid w:val="003D48D1"/>
    <w:rsid w:val="003D498F"/>
    <w:rsid w:val="003E6289"/>
    <w:rsid w:val="003E6FA3"/>
    <w:rsid w:val="003F1C43"/>
    <w:rsid w:val="003F3273"/>
    <w:rsid w:val="003F3C08"/>
    <w:rsid w:val="003F56E8"/>
    <w:rsid w:val="003F6232"/>
    <w:rsid w:val="00400D0F"/>
    <w:rsid w:val="0040382E"/>
    <w:rsid w:val="00405708"/>
    <w:rsid w:val="00407202"/>
    <w:rsid w:val="0041291F"/>
    <w:rsid w:val="00414865"/>
    <w:rsid w:val="0041496E"/>
    <w:rsid w:val="00416EED"/>
    <w:rsid w:val="004177A8"/>
    <w:rsid w:val="00421099"/>
    <w:rsid w:val="00422E05"/>
    <w:rsid w:val="004243CC"/>
    <w:rsid w:val="004261C9"/>
    <w:rsid w:val="00430374"/>
    <w:rsid w:val="00430C58"/>
    <w:rsid w:val="00431DAC"/>
    <w:rsid w:val="00433FBE"/>
    <w:rsid w:val="00435225"/>
    <w:rsid w:val="00437F25"/>
    <w:rsid w:val="00441CDB"/>
    <w:rsid w:val="004427F7"/>
    <w:rsid w:val="00443775"/>
    <w:rsid w:val="00444ED7"/>
    <w:rsid w:val="0044507F"/>
    <w:rsid w:val="004456E7"/>
    <w:rsid w:val="00445992"/>
    <w:rsid w:val="004467AC"/>
    <w:rsid w:val="00447866"/>
    <w:rsid w:val="004478D3"/>
    <w:rsid w:val="0045083B"/>
    <w:rsid w:val="00455B16"/>
    <w:rsid w:val="004564AC"/>
    <w:rsid w:val="00457DFE"/>
    <w:rsid w:val="00463795"/>
    <w:rsid w:val="00464B88"/>
    <w:rsid w:val="004656BF"/>
    <w:rsid w:val="004657DD"/>
    <w:rsid w:val="00466F0D"/>
    <w:rsid w:val="00467535"/>
    <w:rsid w:val="00470AC7"/>
    <w:rsid w:val="00470C7A"/>
    <w:rsid w:val="00473C48"/>
    <w:rsid w:val="00475CD2"/>
    <w:rsid w:val="00486A24"/>
    <w:rsid w:val="0048757A"/>
    <w:rsid w:val="004875E8"/>
    <w:rsid w:val="004905F4"/>
    <w:rsid w:val="00493056"/>
    <w:rsid w:val="00494C6B"/>
    <w:rsid w:val="00496078"/>
    <w:rsid w:val="004A0F47"/>
    <w:rsid w:val="004A30F2"/>
    <w:rsid w:val="004A40D2"/>
    <w:rsid w:val="004B3A16"/>
    <w:rsid w:val="004B5554"/>
    <w:rsid w:val="004B65AE"/>
    <w:rsid w:val="004B7C35"/>
    <w:rsid w:val="004C14B4"/>
    <w:rsid w:val="004C2CB9"/>
    <w:rsid w:val="004C4110"/>
    <w:rsid w:val="004C6EAD"/>
    <w:rsid w:val="004C7741"/>
    <w:rsid w:val="004D0644"/>
    <w:rsid w:val="004D4275"/>
    <w:rsid w:val="004D4971"/>
    <w:rsid w:val="004E34CA"/>
    <w:rsid w:val="004E43B7"/>
    <w:rsid w:val="004E51D6"/>
    <w:rsid w:val="004E7B9A"/>
    <w:rsid w:val="004E7E5F"/>
    <w:rsid w:val="004E7E7D"/>
    <w:rsid w:val="004F2FBF"/>
    <w:rsid w:val="004F5731"/>
    <w:rsid w:val="00502D04"/>
    <w:rsid w:val="00503169"/>
    <w:rsid w:val="0050473D"/>
    <w:rsid w:val="00505503"/>
    <w:rsid w:val="00507E6C"/>
    <w:rsid w:val="00514B3A"/>
    <w:rsid w:val="005172F3"/>
    <w:rsid w:val="0051796F"/>
    <w:rsid w:val="0052281E"/>
    <w:rsid w:val="00522AA9"/>
    <w:rsid w:val="005232E3"/>
    <w:rsid w:val="00523794"/>
    <w:rsid w:val="00523B34"/>
    <w:rsid w:val="00524E6E"/>
    <w:rsid w:val="00525070"/>
    <w:rsid w:val="00530EBD"/>
    <w:rsid w:val="00531D82"/>
    <w:rsid w:val="005339C2"/>
    <w:rsid w:val="0053465A"/>
    <w:rsid w:val="00536071"/>
    <w:rsid w:val="00536CEF"/>
    <w:rsid w:val="0053713B"/>
    <w:rsid w:val="00540023"/>
    <w:rsid w:val="00545720"/>
    <w:rsid w:val="0054645B"/>
    <w:rsid w:val="00546FB9"/>
    <w:rsid w:val="00547026"/>
    <w:rsid w:val="00556FFE"/>
    <w:rsid w:val="0056308D"/>
    <w:rsid w:val="00564AB6"/>
    <w:rsid w:val="00565A17"/>
    <w:rsid w:val="00570320"/>
    <w:rsid w:val="00570C2B"/>
    <w:rsid w:val="00572947"/>
    <w:rsid w:val="0057318A"/>
    <w:rsid w:val="005745C1"/>
    <w:rsid w:val="00575025"/>
    <w:rsid w:val="00575196"/>
    <w:rsid w:val="0057599F"/>
    <w:rsid w:val="0058156B"/>
    <w:rsid w:val="00583722"/>
    <w:rsid w:val="00583F73"/>
    <w:rsid w:val="00585A06"/>
    <w:rsid w:val="00585E99"/>
    <w:rsid w:val="00586303"/>
    <w:rsid w:val="0058641C"/>
    <w:rsid w:val="00586D59"/>
    <w:rsid w:val="00590286"/>
    <w:rsid w:val="0059289F"/>
    <w:rsid w:val="00593772"/>
    <w:rsid w:val="005A0289"/>
    <w:rsid w:val="005A0CD0"/>
    <w:rsid w:val="005A163D"/>
    <w:rsid w:val="005A61ED"/>
    <w:rsid w:val="005B00D2"/>
    <w:rsid w:val="005B08F9"/>
    <w:rsid w:val="005B0A72"/>
    <w:rsid w:val="005B1DF8"/>
    <w:rsid w:val="005B66AE"/>
    <w:rsid w:val="005C5DD3"/>
    <w:rsid w:val="005D04E4"/>
    <w:rsid w:val="005D0706"/>
    <w:rsid w:val="005D260B"/>
    <w:rsid w:val="005D3112"/>
    <w:rsid w:val="005D3281"/>
    <w:rsid w:val="005D3DC6"/>
    <w:rsid w:val="005D673A"/>
    <w:rsid w:val="005D72C7"/>
    <w:rsid w:val="005E0290"/>
    <w:rsid w:val="005E1E7B"/>
    <w:rsid w:val="005E3F92"/>
    <w:rsid w:val="005E48E0"/>
    <w:rsid w:val="005E710B"/>
    <w:rsid w:val="005F22A4"/>
    <w:rsid w:val="005F24AC"/>
    <w:rsid w:val="005F458D"/>
    <w:rsid w:val="005F79D3"/>
    <w:rsid w:val="005F7DF3"/>
    <w:rsid w:val="006034F8"/>
    <w:rsid w:val="00603DBC"/>
    <w:rsid w:val="0060490C"/>
    <w:rsid w:val="00605369"/>
    <w:rsid w:val="00610C81"/>
    <w:rsid w:val="0061181B"/>
    <w:rsid w:val="00613852"/>
    <w:rsid w:val="00614259"/>
    <w:rsid w:val="00614AB6"/>
    <w:rsid w:val="00614B48"/>
    <w:rsid w:val="00616DA2"/>
    <w:rsid w:val="006172C8"/>
    <w:rsid w:val="00617F62"/>
    <w:rsid w:val="00621B79"/>
    <w:rsid w:val="0062255D"/>
    <w:rsid w:val="00624122"/>
    <w:rsid w:val="0062490E"/>
    <w:rsid w:val="00625B58"/>
    <w:rsid w:val="00626682"/>
    <w:rsid w:val="0063270D"/>
    <w:rsid w:val="00632BB1"/>
    <w:rsid w:val="00632E83"/>
    <w:rsid w:val="006335A4"/>
    <w:rsid w:val="00633D1E"/>
    <w:rsid w:val="0063674E"/>
    <w:rsid w:val="00636B76"/>
    <w:rsid w:val="006420D2"/>
    <w:rsid w:val="00645B56"/>
    <w:rsid w:val="00646BD5"/>
    <w:rsid w:val="00650C99"/>
    <w:rsid w:val="00650CD4"/>
    <w:rsid w:val="00652525"/>
    <w:rsid w:val="0065253F"/>
    <w:rsid w:val="00652B2D"/>
    <w:rsid w:val="006542A7"/>
    <w:rsid w:val="0065697F"/>
    <w:rsid w:val="0065702A"/>
    <w:rsid w:val="00657B8B"/>
    <w:rsid w:val="006606D1"/>
    <w:rsid w:val="00660E66"/>
    <w:rsid w:val="0066193C"/>
    <w:rsid w:val="00662338"/>
    <w:rsid w:val="00665A72"/>
    <w:rsid w:val="00666699"/>
    <w:rsid w:val="00674094"/>
    <w:rsid w:val="006758D4"/>
    <w:rsid w:val="00676D6A"/>
    <w:rsid w:val="00677527"/>
    <w:rsid w:val="00677B89"/>
    <w:rsid w:val="00682741"/>
    <w:rsid w:val="00683222"/>
    <w:rsid w:val="00683A31"/>
    <w:rsid w:val="00685931"/>
    <w:rsid w:val="006878CE"/>
    <w:rsid w:val="00692795"/>
    <w:rsid w:val="00693B94"/>
    <w:rsid w:val="00695B79"/>
    <w:rsid w:val="006A198B"/>
    <w:rsid w:val="006A2312"/>
    <w:rsid w:val="006A2807"/>
    <w:rsid w:val="006A42C3"/>
    <w:rsid w:val="006A4607"/>
    <w:rsid w:val="006A4610"/>
    <w:rsid w:val="006A5230"/>
    <w:rsid w:val="006A5415"/>
    <w:rsid w:val="006A70D4"/>
    <w:rsid w:val="006A7343"/>
    <w:rsid w:val="006A7F1F"/>
    <w:rsid w:val="006B1990"/>
    <w:rsid w:val="006B33DE"/>
    <w:rsid w:val="006B5ED1"/>
    <w:rsid w:val="006B656C"/>
    <w:rsid w:val="006C015A"/>
    <w:rsid w:val="006C0CDB"/>
    <w:rsid w:val="006C3C07"/>
    <w:rsid w:val="006C49F8"/>
    <w:rsid w:val="006C6D8F"/>
    <w:rsid w:val="006C6FA1"/>
    <w:rsid w:val="006D1D66"/>
    <w:rsid w:val="006D26A1"/>
    <w:rsid w:val="006E0122"/>
    <w:rsid w:val="006E215B"/>
    <w:rsid w:val="006E36CF"/>
    <w:rsid w:val="006E6947"/>
    <w:rsid w:val="006E776A"/>
    <w:rsid w:val="006F0F6B"/>
    <w:rsid w:val="006F3283"/>
    <w:rsid w:val="006F3E6B"/>
    <w:rsid w:val="006F65CC"/>
    <w:rsid w:val="006F66A0"/>
    <w:rsid w:val="006F6E96"/>
    <w:rsid w:val="00700099"/>
    <w:rsid w:val="007001D6"/>
    <w:rsid w:val="00702AEB"/>
    <w:rsid w:val="00704DC2"/>
    <w:rsid w:val="00705ADE"/>
    <w:rsid w:val="00707DFC"/>
    <w:rsid w:val="0071112F"/>
    <w:rsid w:val="0071392D"/>
    <w:rsid w:val="0072174A"/>
    <w:rsid w:val="00722F3F"/>
    <w:rsid w:val="00724E6A"/>
    <w:rsid w:val="00725F06"/>
    <w:rsid w:val="0073012D"/>
    <w:rsid w:val="0073106D"/>
    <w:rsid w:val="00731351"/>
    <w:rsid w:val="007316F4"/>
    <w:rsid w:val="00733C96"/>
    <w:rsid w:val="007366DC"/>
    <w:rsid w:val="00737172"/>
    <w:rsid w:val="00737E85"/>
    <w:rsid w:val="00740927"/>
    <w:rsid w:val="00743737"/>
    <w:rsid w:val="00744330"/>
    <w:rsid w:val="00745CF8"/>
    <w:rsid w:val="00756E52"/>
    <w:rsid w:val="00760E52"/>
    <w:rsid w:val="00761B44"/>
    <w:rsid w:val="00761EBE"/>
    <w:rsid w:val="0076288C"/>
    <w:rsid w:val="00765598"/>
    <w:rsid w:val="00765821"/>
    <w:rsid w:val="00766A09"/>
    <w:rsid w:val="007735FE"/>
    <w:rsid w:val="0077568E"/>
    <w:rsid w:val="00780698"/>
    <w:rsid w:val="00785B9F"/>
    <w:rsid w:val="00785F67"/>
    <w:rsid w:val="00786560"/>
    <w:rsid w:val="00791E46"/>
    <w:rsid w:val="00792387"/>
    <w:rsid w:val="00793AC9"/>
    <w:rsid w:val="00793FF8"/>
    <w:rsid w:val="00795A7C"/>
    <w:rsid w:val="00795F16"/>
    <w:rsid w:val="007973F8"/>
    <w:rsid w:val="007A00D8"/>
    <w:rsid w:val="007A1F51"/>
    <w:rsid w:val="007A2860"/>
    <w:rsid w:val="007A2939"/>
    <w:rsid w:val="007A2A42"/>
    <w:rsid w:val="007A5057"/>
    <w:rsid w:val="007A5848"/>
    <w:rsid w:val="007B3035"/>
    <w:rsid w:val="007B3DFF"/>
    <w:rsid w:val="007C12C9"/>
    <w:rsid w:val="007C18C6"/>
    <w:rsid w:val="007C6C8D"/>
    <w:rsid w:val="007C7C18"/>
    <w:rsid w:val="007D033B"/>
    <w:rsid w:val="007D4B85"/>
    <w:rsid w:val="007D6DDE"/>
    <w:rsid w:val="007D7F20"/>
    <w:rsid w:val="007E2399"/>
    <w:rsid w:val="007E35A5"/>
    <w:rsid w:val="007E5DB6"/>
    <w:rsid w:val="007E7A47"/>
    <w:rsid w:val="007F23A7"/>
    <w:rsid w:val="007F30DA"/>
    <w:rsid w:val="007F5319"/>
    <w:rsid w:val="007F6A29"/>
    <w:rsid w:val="007F6B06"/>
    <w:rsid w:val="0080246A"/>
    <w:rsid w:val="00802852"/>
    <w:rsid w:val="00802A14"/>
    <w:rsid w:val="008044F0"/>
    <w:rsid w:val="0080592C"/>
    <w:rsid w:val="00806130"/>
    <w:rsid w:val="00810774"/>
    <w:rsid w:val="00811EE9"/>
    <w:rsid w:val="00812DC9"/>
    <w:rsid w:val="00814647"/>
    <w:rsid w:val="00815E95"/>
    <w:rsid w:val="00817DAD"/>
    <w:rsid w:val="00820016"/>
    <w:rsid w:val="008212E8"/>
    <w:rsid w:val="008218F3"/>
    <w:rsid w:val="008233A4"/>
    <w:rsid w:val="00827209"/>
    <w:rsid w:val="0083059B"/>
    <w:rsid w:val="00830D24"/>
    <w:rsid w:val="00833D0E"/>
    <w:rsid w:val="00835B63"/>
    <w:rsid w:val="00835D73"/>
    <w:rsid w:val="00837B81"/>
    <w:rsid w:val="00840262"/>
    <w:rsid w:val="00840857"/>
    <w:rsid w:val="00842B8D"/>
    <w:rsid w:val="00843204"/>
    <w:rsid w:val="00845E1F"/>
    <w:rsid w:val="00846C7F"/>
    <w:rsid w:val="00847093"/>
    <w:rsid w:val="008479C2"/>
    <w:rsid w:val="00850699"/>
    <w:rsid w:val="008506DF"/>
    <w:rsid w:val="00853CD1"/>
    <w:rsid w:val="00854C49"/>
    <w:rsid w:val="008560A6"/>
    <w:rsid w:val="008565C2"/>
    <w:rsid w:val="00857943"/>
    <w:rsid w:val="00857CD6"/>
    <w:rsid w:val="00860E8A"/>
    <w:rsid w:val="00862C92"/>
    <w:rsid w:val="00863111"/>
    <w:rsid w:val="008631B9"/>
    <w:rsid w:val="008649E4"/>
    <w:rsid w:val="0086656F"/>
    <w:rsid w:val="00875400"/>
    <w:rsid w:val="00875B26"/>
    <w:rsid w:val="0087687C"/>
    <w:rsid w:val="00881D5A"/>
    <w:rsid w:val="00882052"/>
    <w:rsid w:val="00884978"/>
    <w:rsid w:val="00884C84"/>
    <w:rsid w:val="00887B5A"/>
    <w:rsid w:val="00890E55"/>
    <w:rsid w:val="008929B0"/>
    <w:rsid w:val="00896AD1"/>
    <w:rsid w:val="00896DC3"/>
    <w:rsid w:val="0089755C"/>
    <w:rsid w:val="008A0301"/>
    <w:rsid w:val="008A0977"/>
    <w:rsid w:val="008A2404"/>
    <w:rsid w:val="008A297D"/>
    <w:rsid w:val="008A2BAD"/>
    <w:rsid w:val="008A3904"/>
    <w:rsid w:val="008A3B90"/>
    <w:rsid w:val="008A4622"/>
    <w:rsid w:val="008A46FA"/>
    <w:rsid w:val="008A48F4"/>
    <w:rsid w:val="008A7A56"/>
    <w:rsid w:val="008B016C"/>
    <w:rsid w:val="008B03F5"/>
    <w:rsid w:val="008B2687"/>
    <w:rsid w:val="008B2EB6"/>
    <w:rsid w:val="008B440A"/>
    <w:rsid w:val="008B4FFB"/>
    <w:rsid w:val="008C167D"/>
    <w:rsid w:val="008C524E"/>
    <w:rsid w:val="008C789E"/>
    <w:rsid w:val="008D09D7"/>
    <w:rsid w:val="008D0C3D"/>
    <w:rsid w:val="008D2D37"/>
    <w:rsid w:val="008D7486"/>
    <w:rsid w:val="008E2432"/>
    <w:rsid w:val="008E433C"/>
    <w:rsid w:val="008E4686"/>
    <w:rsid w:val="008E5B56"/>
    <w:rsid w:val="008E5E81"/>
    <w:rsid w:val="008E72E4"/>
    <w:rsid w:val="008E7AA4"/>
    <w:rsid w:val="008E7F47"/>
    <w:rsid w:val="008F001B"/>
    <w:rsid w:val="008F0439"/>
    <w:rsid w:val="008F6936"/>
    <w:rsid w:val="008F6E70"/>
    <w:rsid w:val="008F729F"/>
    <w:rsid w:val="008F7451"/>
    <w:rsid w:val="008F77FD"/>
    <w:rsid w:val="008F7B87"/>
    <w:rsid w:val="009023CF"/>
    <w:rsid w:val="009027C3"/>
    <w:rsid w:val="0090360A"/>
    <w:rsid w:val="0090397B"/>
    <w:rsid w:val="009041A9"/>
    <w:rsid w:val="0090491B"/>
    <w:rsid w:val="0090627F"/>
    <w:rsid w:val="00910B3D"/>
    <w:rsid w:val="00911C86"/>
    <w:rsid w:val="00913875"/>
    <w:rsid w:val="0091790D"/>
    <w:rsid w:val="009206D7"/>
    <w:rsid w:val="0092102A"/>
    <w:rsid w:val="00921AAC"/>
    <w:rsid w:val="00923158"/>
    <w:rsid w:val="0092327A"/>
    <w:rsid w:val="0092481F"/>
    <w:rsid w:val="00924830"/>
    <w:rsid w:val="009256EF"/>
    <w:rsid w:val="0092645D"/>
    <w:rsid w:val="00926E6E"/>
    <w:rsid w:val="00927EFA"/>
    <w:rsid w:val="00934F3C"/>
    <w:rsid w:val="00935062"/>
    <w:rsid w:val="0093787C"/>
    <w:rsid w:val="00941499"/>
    <w:rsid w:val="00945506"/>
    <w:rsid w:val="00945801"/>
    <w:rsid w:val="009520CA"/>
    <w:rsid w:val="00952B61"/>
    <w:rsid w:val="00952B73"/>
    <w:rsid w:val="00952DF7"/>
    <w:rsid w:val="00952E0C"/>
    <w:rsid w:val="00964CA2"/>
    <w:rsid w:val="00967CFB"/>
    <w:rsid w:val="00970DCA"/>
    <w:rsid w:val="0097122D"/>
    <w:rsid w:val="00971D68"/>
    <w:rsid w:val="00972AB1"/>
    <w:rsid w:val="00974C2C"/>
    <w:rsid w:val="00974E60"/>
    <w:rsid w:val="00976B21"/>
    <w:rsid w:val="00976DEF"/>
    <w:rsid w:val="0097740D"/>
    <w:rsid w:val="009778B7"/>
    <w:rsid w:val="009779C7"/>
    <w:rsid w:val="00981E35"/>
    <w:rsid w:val="009822E1"/>
    <w:rsid w:val="00990893"/>
    <w:rsid w:val="009918A6"/>
    <w:rsid w:val="009925B8"/>
    <w:rsid w:val="009942FE"/>
    <w:rsid w:val="00994B00"/>
    <w:rsid w:val="0099509F"/>
    <w:rsid w:val="009A1027"/>
    <w:rsid w:val="009A110B"/>
    <w:rsid w:val="009A18FF"/>
    <w:rsid w:val="009A2647"/>
    <w:rsid w:val="009A31DB"/>
    <w:rsid w:val="009A548C"/>
    <w:rsid w:val="009A613D"/>
    <w:rsid w:val="009A7523"/>
    <w:rsid w:val="009B1256"/>
    <w:rsid w:val="009B22B7"/>
    <w:rsid w:val="009B4082"/>
    <w:rsid w:val="009B4B7E"/>
    <w:rsid w:val="009C1ECB"/>
    <w:rsid w:val="009C6609"/>
    <w:rsid w:val="009D22DB"/>
    <w:rsid w:val="009D39BF"/>
    <w:rsid w:val="009E3D6C"/>
    <w:rsid w:val="009E74C5"/>
    <w:rsid w:val="009F26D5"/>
    <w:rsid w:val="009F528D"/>
    <w:rsid w:val="009F797E"/>
    <w:rsid w:val="00A0021E"/>
    <w:rsid w:val="00A01072"/>
    <w:rsid w:val="00A01B76"/>
    <w:rsid w:val="00A01CE9"/>
    <w:rsid w:val="00A03151"/>
    <w:rsid w:val="00A0411A"/>
    <w:rsid w:val="00A045C1"/>
    <w:rsid w:val="00A056D5"/>
    <w:rsid w:val="00A06EBA"/>
    <w:rsid w:val="00A06F63"/>
    <w:rsid w:val="00A07AC4"/>
    <w:rsid w:val="00A11702"/>
    <w:rsid w:val="00A1602F"/>
    <w:rsid w:val="00A161F6"/>
    <w:rsid w:val="00A20331"/>
    <w:rsid w:val="00A20419"/>
    <w:rsid w:val="00A21A7C"/>
    <w:rsid w:val="00A224E0"/>
    <w:rsid w:val="00A24451"/>
    <w:rsid w:val="00A2471E"/>
    <w:rsid w:val="00A312FE"/>
    <w:rsid w:val="00A3230E"/>
    <w:rsid w:val="00A32F42"/>
    <w:rsid w:val="00A34C33"/>
    <w:rsid w:val="00A35247"/>
    <w:rsid w:val="00A36A94"/>
    <w:rsid w:val="00A41986"/>
    <w:rsid w:val="00A42B52"/>
    <w:rsid w:val="00A46448"/>
    <w:rsid w:val="00A4676E"/>
    <w:rsid w:val="00A46CCC"/>
    <w:rsid w:val="00A4789F"/>
    <w:rsid w:val="00A5554D"/>
    <w:rsid w:val="00A602E1"/>
    <w:rsid w:val="00A6077D"/>
    <w:rsid w:val="00A6274F"/>
    <w:rsid w:val="00A63348"/>
    <w:rsid w:val="00A67E3C"/>
    <w:rsid w:val="00A706D7"/>
    <w:rsid w:val="00A7222F"/>
    <w:rsid w:val="00A72F25"/>
    <w:rsid w:val="00A74081"/>
    <w:rsid w:val="00A7660A"/>
    <w:rsid w:val="00A80EBE"/>
    <w:rsid w:val="00A82132"/>
    <w:rsid w:val="00A829A4"/>
    <w:rsid w:val="00A82E0A"/>
    <w:rsid w:val="00A843F8"/>
    <w:rsid w:val="00A84595"/>
    <w:rsid w:val="00A868BD"/>
    <w:rsid w:val="00A91C40"/>
    <w:rsid w:val="00A940CE"/>
    <w:rsid w:val="00A96FA3"/>
    <w:rsid w:val="00AA0295"/>
    <w:rsid w:val="00AA04E1"/>
    <w:rsid w:val="00AA0DAE"/>
    <w:rsid w:val="00AA1D35"/>
    <w:rsid w:val="00AA648F"/>
    <w:rsid w:val="00AB11F9"/>
    <w:rsid w:val="00AB1238"/>
    <w:rsid w:val="00AB1432"/>
    <w:rsid w:val="00AB256B"/>
    <w:rsid w:val="00AB4435"/>
    <w:rsid w:val="00AB6CB7"/>
    <w:rsid w:val="00AC16E3"/>
    <w:rsid w:val="00AC2988"/>
    <w:rsid w:val="00AC3D62"/>
    <w:rsid w:val="00AC4E80"/>
    <w:rsid w:val="00AC7C1C"/>
    <w:rsid w:val="00AC7DCF"/>
    <w:rsid w:val="00AD11BF"/>
    <w:rsid w:val="00AD1B0F"/>
    <w:rsid w:val="00AD2775"/>
    <w:rsid w:val="00AD2FF8"/>
    <w:rsid w:val="00AD442D"/>
    <w:rsid w:val="00AD568A"/>
    <w:rsid w:val="00AD5719"/>
    <w:rsid w:val="00AD5B62"/>
    <w:rsid w:val="00AD6643"/>
    <w:rsid w:val="00AD6711"/>
    <w:rsid w:val="00AD6DE7"/>
    <w:rsid w:val="00AE1D1E"/>
    <w:rsid w:val="00AE7960"/>
    <w:rsid w:val="00AF09AB"/>
    <w:rsid w:val="00AF0CF1"/>
    <w:rsid w:val="00AF10DF"/>
    <w:rsid w:val="00AF24B3"/>
    <w:rsid w:val="00AF56D6"/>
    <w:rsid w:val="00AF5DF1"/>
    <w:rsid w:val="00AF6D3A"/>
    <w:rsid w:val="00AF74E4"/>
    <w:rsid w:val="00AF7DA8"/>
    <w:rsid w:val="00B04CE9"/>
    <w:rsid w:val="00B052EA"/>
    <w:rsid w:val="00B05856"/>
    <w:rsid w:val="00B07F73"/>
    <w:rsid w:val="00B14313"/>
    <w:rsid w:val="00B160C3"/>
    <w:rsid w:val="00B17134"/>
    <w:rsid w:val="00B17831"/>
    <w:rsid w:val="00B17F6C"/>
    <w:rsid w:val="00B20100"/>
    <w:rsid w:val="00B21D28"/>
    <w:rsid w:val="00B2568C"/>
    <w:rsid w:val="00B25A53"/>
    <w:rsid w:val="00B2688F"/>
    <w:rsid w:val="00B2781C"/>
    <w:rsid w:val="00B3052F"/>
    <w:rsid w:val="00B305CE"/>
    <w:rsid w:val="00B31199"/>
    <w:rsid w:val="00B3697C"/>
    <w:rsid w:val="00B375CB"/>
    <w:rsid w:val="00B37E02"/>
    <w:rsid w:val="00B4337C"/>
    <w:rsid w:val="00B44697"/>
    <w:rsid w:val="00B451A5"/>
    <w:rsid w:val="00B45742"/>
    <w:rsid w:val="00B460EE"/>
    <w:rsid w:val="00B475E1"/>
    <w:rsid w:val="00B50D50"/>
    <w:rsid w:val="00B52274"/>
    <w:rsid w:val="00B52FCC"/>
    <w:rsid w:val="00B57AAF"/>
    <w:rsid w:val="00B6173C"/>
    <w:rsid w:val="00B61E0A"/>
    <w:rsid w:val="00B62B89"/>
    <w:rsid w:val="00B634D5"/>
    <w:rsid w:val="00B65235"/>
    <w:rsid w:val="00B66839"/>
    <w:rsid w:val="00B66F5F"/>
    <w:rsid w:val="00B67165"/>
    <w:rsid w:val="00B70660"/>
    <w:rsid w:val="00B71BA9"/>
    <w:rsid w:val="00B74884"/>
    <w:rsid w:val="00B76112"/>
    <w:rsid w:val="00B837AD"/>
    <w:rsid w:val="00B85345"/>
    <w:rsid w:val="00B86B7A"/>
    <w:rsid w:val="00B86CD1"/>
    <w:rsid w:val="00B90877"/>
    <w:rsid w:val="00B94893"/>
    <w:rsid w:val="00BA28EF"/>
    <w:rsid w:val="00BA3C32"/>
    <w:rsid w:val="00BA4A7B"/>
    <w:rsid w:val="00BA4F2B"/>
    <w:rsid w:val="00BA5F70"/>
    <w:rsid w:val="00BA68C6"/>
    <w:rsid w:val="00BA775E"/>
    <w:rsid w:val="00BA7B34"/>
    <w:rsid w:val="00BB0A33"/>
    <w:rsid w:val="00BB1931"/>
    <w:rsid w:val="00BB7BAC"/>
    <w:rsid w:val="00BC0147"/>
    <w:rsid w:val="00BC05D4"/>
    <w:rsid w:val="00BC2BC7"/>
    <w:rsid w:val="00BC52BA"/>
    <w:rsid w:val="00BC5AF0"/>
    <w:rsid w:val="00BC676A"/>
    <w:rsid w:val="00BD1E44"/>
    <w:rsid w:val="00BD2805"/>
    <w:rsid w:val="00BD570E"/>
    <w:rsid w:val="00BD5925"/>
    <w:rsid w:val="00BD6A3C"/>
    <w:rsid w:val="00BD7703"/>
    <w:rsid w:val="00BD7AA8"/>
    <w:rsid w:val="00BE1C0C"/>
    <w:rsid w:val="00BE3098"/>
    <w:rsid w:val="00BE566A"/>
    <w:rsid w:val="00BE61D8"/>
    <w:rsid w:val="00BF1053"/>
    <w:rsid w:val="00BF24B8"/>
    <w:rsid w:val="00BF42D8"/>
    <w:rsid w:val="00BF73B4"/>
    <w:rsid w:val="00BF7676"/>
    <w:rsid w:val="00C00C53"/>
    <w:rsid w:val="00C06AD7"/>
    <w:rsid w:val="00C07D0C"/>
    <w:rsid w:val="00C07F61"/>
    <w:rsid w:val="00C1165C"/>
    <w:rsid w:val="00C129EC"/>
    <w:rsid w:val="00C14AA9"/>
    <w:rsid w:val="00C158D3"/>
    <w:rsid w:val="00C17052"/>
    <w:rsid w:val="00C17511"/>
    <w:rsid w:val="00C17B17"/>
    <w:rsid w:val="00C21856"/>
    <w:rsid w:val="00C22F2C"/>
    <w:rsid w:val="00C23C69"/>
    <w:rsid w:val="00C24814"/>
    <w:rsid w:val="00C24B7C"/>
    <w:rsid w:val="00C261C5"/>
    <w:rsid w:val="00C26C81"/>
    <w:rsid w:val="00C27394"/>
    <w:rsid w:val="00C27935"/>
    <w:rsid w:val="00C2797E"/>
    <w:rsid w:val="00C312CC"/>
    <w:rsid w:val="00C318F4"/>
    <w:rsid w:val="00C32B2C"/>
    <w:rsid w:val="00C33600"/>
    <w:rsid w:val="00C34CE7"/>
    <w:rsid w:val="00C4141C"/>
    <w:rsid w:val="00C4260B"/>
    <w:rsid w:val="00C501D6"/>
    <w:rsid w:val="00C50965"/>
    <w:rsid w:val="00C52433"/>
    <w:rsid w:val="00C544F7"/>
    <w:rsid w:val="00C54E2E"/>
    <w:rsid w:val="00C54F1B"/>
    <w:rsid w:val="00C55513"/>
    <w:rsid w:val="00C5761B"/>
    <w:rsid w:val="00C600FB"/>
    <w:rsid w:val="00C610AA"/>
    <w:rsid w:val="00C628A8"/>
    <w:rsid w:val="00C65FBC"/>
    <w:rsid w:val="00C6748C"/>
    <w:rsid w:val="00C67C67"/>
    <w:rsid w:val="00C729F5"/>
    <w:rsid w:val="00C7626F"/>
    <w:rsid w:val="00C81C3A"/>
    <w:rsid w:val="00C83741"/>
    <w:rsid w:val="00C87238"/>
    <w:rsid w:val="00C87BA4"/>
    <w:rsid w:val="00C9229D"/>
    <w:rsid w:val="00C944F6"/>
    <w:rsid w:val="00C959F7"/>
    <w:rsid w:val="00C9621D"/>
    <w:rsid w:val="00CB0F14"/>
    <w:rsid w:val="00CB50FE"/>
    <w:rsid w:val="00CB5643"/>
    <w:rsid w:val="00CB6DBF"/>
    <w:rsid w:val="00CB7F81"/>
    <w:rsid w:val="00CB7FF1"/>
    <w:rsid w:val="00CC0259"/>
    <w:rsid w:val="00CC0FEE"/>
    <w:rsid w:val="00CC11A3"/>
    <w:rsid w:val="00CC21AB"/>
    <w:rsid w:val="00CC236C"/>
    <w:rsid w:val="00CC396B"/>
    <w:rsid w:val="00CC3B80"/>
    <w:rsid w:val="00CC3DA5"/>
    <w:rsid w:val="00CC504B"/>
    <w:rsid w:val="00CC6D78"/>
    <w:rsid w:val="00CC7DC7"/>
    <w:rsid w:val="00CD33E8"/>
    <w:rsid w:val="00CD423C"/>
    <w:rsid w:val="00CD45EC"/>
    <w:rsid w:val="00CD697E"/>
    <w:rsid w:val="00CD6D0E"/>
    <w:rsid w:val="00CE3E57"/>
    <w:rsid w:val="00CE428D"/>
    <w:rsid w:val="00CE730A"/>
    <w:rsid w:val="00CE7B2E"/>
    <w:rsid w:val="00CF1840"/>
    <w:rsid w:val="00CF4887"/>
    <w:rsid w:val="00CF4F25"/>
    <w:rsid w:val="00D00A25"/>
    <w:rsid w:val="00D01DE8"/>
    <w:rsid w:val="00D026DA"/>
    <w:rsid w:val="00D02B1A"/>
    <w:rsid w:val="00D0322B"/>
    <w:rsid w:val="00D03444"/>
    <w:rsid w:val="00D04332"/>
    <w:rsid w:val="00D10A8E"/>
    <w:rsid w:val="00D10A94"/>
    <w:rsid w:val="00D138AF"/>
    <w:rsid w:val="00D15EE0"/>
    <w:rsid w:val="00D20329"/>
    <w:rsid w:val="00D2190A"/>
    <w:rsid w:val="00D22D37"/>
    <w:rsid w:val="00D23A34"/>
    <w:rsid w:val="00D244F0"/>
    <w:rsid w:val="00D26F87"/>
    <w:rsid w:val="00D333BD"/>
    <w:rsid w:val="00D40E57"/>
    <w:rsid w:val="00D410E4"/>
    <w:rsid w:val="00D42A0D"/>
    <w:rsid w:val="00D44F5B"/>
    <w:rsid w:val="00D47E61"/>
    <w:rsid w:val="00D5139D"/>
    <w:rsid w:val="00D520E9"/>
    <w:rsid w:val="00D549D8"/>
    <w:rsid w:val="00D55055"/>
    <w:rsid w:val="00D600A1"/>
    <w:rsid w:val="00D60DEA"/>
    <w:rsid w:val="00D65A7D"/>
    <w:rsid w:val="00D67F7B"/>
    <w:rsid w:val="00D73237"/>
    <w:rsid w:val="00D74719"/>
    <w:rsid w:val="00D74985"/>
    <w:rsid w:val="00D759B9"/>
    <w:rsid w:val="00D7647E"/>
    <w:rsid w:val="00D76A3F"/>
    <w:rsid w:val="00D76D6F"/>
    <w:rsid w:val="00D81C1F"/>
    <w:rsid w:val="00D83DEE"/>
    <w:rsid w:val="00D95CAB"/>
    <w:rsid w:val="00D977F7"/>
    <w:rsid w:val="00DA04D9"/>
    <w:rsid w:val="00DA074D"/>
    <w:rsid w:val="00DA1EF1"/>
    <w:rsid w:val="00DA27FA"/>
    <w:rsid w:val="00DA4223"/>
    <w:rsid w:val="00DA46AA"/>
    <w:rsid w:val="00DA4DC8"/>
    <w:rsid w:val="00DA4F7A"/>
    <w:rsid w:val="00DA5546"/>
    <w:rsid w:val="00DA6756"/>
    <w:rsid w:val="00DA6B3E"/>
    <w:rsid w:val="00DB5625"/>
    <w:rsid w:val="00DB6F68"/>
    <w:rsid w:val="00DC1527"/>
    <w:rsid w:val="00DC2673"/>
    <w:rsid w:val="00DC4FC7"/>
    <w:rsid w:val="00DD16EE"/>
    <w:rsid w:val="00DD2073"/>
    <w:rsid w:val="00DD2322"/>
    <w:rsid w:val="00DD3019"/>
    <w:rsid w:val="00DD491C"/>
    <w:rsid w:val="00DD5D31"/>
    <w:rsid w:val="00DD655B"/>
    <w:rsid w:val="00DD6AE3"/>
    <w:rsid w:val="00DD7292"/>
    <w:rsid w:val="00DE3C19"/>
    <w:rsid w:val="00DE3E2F"/>
    <w:rsid w:val="00DE4CA4"/>
    <w:rsid w:val="00DE569E"/>
    <w:rsid w:val="00DE7948"/>
    <w:rsid w:val="00DF1EDF"/>
    <w:rsid w:val="00DF2C41"/>
    <w:rsid w:val="00DF3A3B"/>
    <w:rsid w:val="00DF50CE"/>
    <w:rsid w:val="00DF5CEE"/>
    <w:rsid w:val="00DF5F04"/>
    <w:rsid w:val="00E014C6"/>
    <w:rsid w:val="00E0207E"/>
    <w:rsid w:val="00E030CC"/>
    <w:rsid w:val="00E041CD"/>
    <w:rsid w:val="00E11648"/>
    <w:rsid w:val="00E14555"/>
    <w:rsid w:val="00E156CB"/>
    <w:rsid w:val="00E17603"/>
    <w:rsid w:val="00E17D07"/>
    <w:rsid w:val="00E20B69"/>
    <w:rsid w:val="00E2170A"/>
    <w:rsid w:val="00E226C2"/>
    <w:rsid w:val="00E22FD3"/>
    <w:rsid w:val="00E2597E"/>
    <w:rsid w:val="00E273B5"/>
    <w:rsid w:val="00E273BD"/>
    <w:rsid w:val="00E2762E"/>
    <w:rsid w:val="00E34FDF"/>
    <w:rsid w:val="00E40F16"/>
    <w:rsid w:val="00E44199"/>
    <w:rsid w:val="00E47B57"/>
    <w:rsid w:val="00E51CFC"/>
    <w:rsid w:val="00E54BB0"/>
    <w:rsid w:val="00E54F74"/>
    <w:rsid w:val="00E575C9"/>
    <w:rsid w:val="00E57F99"/>
    <w:rsid w:val="00E6299F"/>
    <w:rsid w:val="00E64D21"/>
    <w:rsid w:val="00E6575F"/>
    <w:rsid w:val="00E6788B"/>
    <w:rsid w:val="00E70103"/>
    <w:rsid w:val="00E703CB"/>
    <w:rsid w:val="00E71F0D"/>
    <w:rsid w:val="00E7611F"/>
    <w:rsid w:val="00E77AA8"/>
    <w:rsid w:val="00E81BBC"/>
    <w:rsid w:val="00E83230"/>
    <w:rsid w:val="00E83B87"/>
    <w:rsid w:val="00E83DC2"/>
    <w:rsid w:val="00E83EE1"/>
    <w:rsid w:val="00E85101"/>
    <w:rsid w:val="00E85826"/>
    <w:rsid w:val="00E86117"/>
    <w:rsid w:val="00E87214"/>
    <w:rsid w:val="00E900D9"/>
    <w:rsid w:val="00E950C6"/>
    <w:rsid w:val="00E950EB"/>
    <w:rsid w:val="00E959BB"/>
    <w:rsid w:val="00E96474"/>
    <w:rsid w:val="00EA233B"/>
    <w:rsid w:val="00EA2FC5"/>
    <w:rsid w:val="00EA3080"/>
    <w:rsid w:val="00EA4B13"/>
    <w:rsid w:val="00EA53F2"/>
    <w:rsid w:val="00EA5798"/>
    <w:rsid w:val="00EA57C4"/>
    <w:rsid w:val="00EA68FE"/>
    <w:rsid w:val="00EB0579"/>
    <w:rsid w:val="00EB075D"/>
    <w:rsid w:val="00EB2B27"/>
    <w:rsid w:val="00EB313E"/>
    <w:rsid w:val="00EB49D6"/>
    <w:rsid w:val="00EB6802"/>
    <w:rsid w:val="00EC02C7"/>
    <w:rsid w:val="00EC0EA1"/>
    <w:rsid w:val="00EC248C"/>
    <w:rsid w:val="00EC6299"/>
    <w:rsid w:val="00ED0704"/>
    <w:rsid w:val="00ED23A1"/>
    <w:rsid w:val="00ED4F4F"/>
    <w:rsid w:val="00ED54A9"/>
    <w:rsid w:val="00ED5F03"/>
    <w:rsid w:val="00ED6CB4"/>
    <w:rsid w:val="00ED79DC"/>
    <w:rsid w:val="00ED7CAB"/>
    <w:rsid w:val="00EE3C5D"/>
    <w:rsid w:val="00EE6009"/>
    <w:rsid w:val="00EE6478"/>
    <w:rsid w:val="00EE6AB5"/>
    <w:rsid w:val="00EE6CE5"/>
    <w:rsid w:val="00EE72E1"/>
    <w:rsid w:val="00EE742C"/>
    <w:rsid w:val="00EE74B2"/>
    <w:rsid w:val="00EF0524"/>
    <w:rsid w:val="00EF0A1A"/>
    <w:rsid w:val="00EF2773"/>
    <w:rsid w:val="00EF34EF"/>
    <w:rsid w:val="00EF3635"/>
    <w:rsid w:val="00EF5389"/>
    <w:rsid w:val="00F0135A"/>
    <w:rsid w:val="00F01472"/>
    <w:rsid w:val="00F01E46"/>
    <w:rsid w:val="00F02E2E"/>
    <w:rsid w:val="00F04019"/>
    <w:rsid w:val="00F11741"/>
    <w:rsid w:val="00F13560"/>
    <w:rsid w:val="00F1581B"/>
    <w:rsid w:val="00F21679"/>
    <w:rsid w:val="00F2219D"/>
    <w:rsid w:val="00F22895"/>
    <w:rsid w:val="00F23624"/>
    <w:rsid w:val="00F23E7E"/>
    <w:rsid w:val="00F24A27"/>
    <w:rsid w:val="00F24F5C"/>
    <w:rsid w:val="00F258C1"/>
    <w:rsid w:val="00F36414"/>
    <w:rsid w:val="00F459BC"/>
    <w:rsid w:val="00F45FD1"/>
    <w:rsid w:val="00F467E5"/>
    <w:rsid w:val="00F4729E"/>
    <w:rsid w:val="00F472F2"/>
    <w:rsid w:val="00F52267"/>
    <w:rsid w:val="00F530BD"/>
    <w:rsid w:val="00F53CA2"/>
    <w:rsid w:val="00F5434B"/>
    <w:rsid w:val="00F54641"/>
    <w:rsid w:val="00F55F77"/>
    <w:rsid w:val="00F57C4E"/>
    <w:rsid w:val="00F64AA1"/>
    <w:rsid w:val="00F66433"/>
    <w:rsid w:val="00F6707B"/>
    <w:rsid w:val="00F72620"/>
    <w:rsid w:val="00F7463F"/>
    <w:rsid w:val="00F77ABA"/>
    <w:rsid w:val="00F8093B"/>
    <w:rsid w:val="00F81E2F"/>
    <w:rsid w:val="00F82BAF"/>
    <w:rsid w:val="00F87CB1"/>
    <w:rsid w:val="00F87D7F"/>
    <w:rsid w:val="00F90EC8"/>
    <w:rsid w:val="00F92F6C"/>
    <w:rsid w:val="00F9714A"/>
    <w:rsid w:val="00FA0333"/>
    <w:rsid w:val="00FA1A64"/>
    <w:rsid w:val="00FA1E35"/>
    <w:rsid w:val="00FA55D4"/>
    <w:rsid w:val="00FA7AFE"/>
    <w:rsid w:val="00FB4955"/>
    <w:rsid w:val="00FB65C0"/>
    <w:rsid w:val="00FC20F3"/>
    <w:rsid w:val="00FC260D"/>
    <w:rsid w:val="00FC3A71"/>
    <w:rsid w:val="00FC619E"/>
    <w:rsid w:val="00FD0375"/>
    <w:rsid w:val="00FD09D4"/>
    <w:rsid w:val="00FD0C83"/>
    <w:rsid w:val="00FD0E47"/>
    <w:rsid w:val="00FD1AB6"/>
    <w:rsid w:val="00FD27E5"/>
    <w:rsid w:val="00FD3D40"/>
    <w:rsid w:val="00FD3F38"/>
    <w:rsid w:val="00FD55F6"/>
    <w:rsid w:val="00FE0391"/>
    <w:rsid w:val="00FE07FE"/>
    <w:rsid w:val="00FE2F90"/>
    <w:rsid w:val="00FE53A8"/>
    <w:rsid w:val="00FF0856"/>
    <w:rsid w:val="00FF13D1"/>
    <w:rsid w:val="00FF2AB6"/>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39"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
    <w:basedOn w:val="a8"/>
    <w:next w:val="a8"/>
    <w:link w:val="12"/>
    <w:uiPriority w:val="9"/>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uiPriority w:val="39"/>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34"/>
    <w:qFormat/>
    <w:rsid w:val="00923158"/>
    <w:pPr>
      <w:ind w:firstLineChars="200" w:firstLine="420"/>
    </w:pPr>
  </w:style>
  <w:style w:type="paragraph" w:styleId="ae">
    <w:name w:val="header"/>
    <w:basedOn w:val="a8"/>
    <w:link w:val="af"/>
    <w:uiPriority w:val="99"/>
    <w:qFormat/>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locked/>
    <w:rsid w:val="00384716"/>
    <w:rPr>
      <w:rFonts w:cs="Times New Roman"/>
      <w:sz w:val="18"/>
      <w:szCs w:val="18"/>
    </w:rPr>
  </w:style>
  <w:style w:type="paragraph" w:styleId="af0">
    <w:name w:val="footer"/>
    <w:basedOn w:val="a8"/>
    <w:link w:val="af1"/>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qFormat/>
    <w:rsid w:val="0099509F"/>
    <w:rPr>
      <w:sz w:val="18"/>
      <w:szCs w:val="18"/>
    </w:rPr>
  </w:style>
  <w:style w:type="character" w:customStyle="1" w:styleId="af3">
    <w:name w:val="批注框文本 字符"/>
    <w:basedOn w:val="a9"/>
    <w:link w:val="af2"/>
    <w:qFormat/>
    <w:locked/>
    <w:rsid w:val="0099509F"/>
    <w:rPr>
      <w:rFonts w:cs="Times New Roman"/>
      <w:sz w:val="18"/>
      <w:szCs w:val="18"/>
    </w:rPr>
  </w:style>
  <w:style w:type="character" w:styleId="af4">
    <w:name w:val="page number"/>
    <w:basedOn w:val="a9"/>
    <w:qFormat/>
    <w:rsid w:val="00E11648"/>
    <w:rPr>
      <w:rFonts w:cs="Times New Roman"/>
    </w:rPr>
  </w:style>
  <w:style w:type="character" w:styleId="af5">
    <w:name w:val="annotation reference"/>
    <w:basedOn w:val="a9"/>
    <w:unhideWhenUsed/>
    <w:qFormat/>
    <w:rsid w:val="001B2437"/>
    <w:rPr>
      <w:sz w:val="21"/>
      <w:szCs w:val="21"/>
    </w:rPr>
  </w:style>
  <w:style w:type="paragraph" w:styleId="af6">
    <w:name w:val="annotation text"/>
    <w:basedOn w:val="a8"/>
    <w:link w:val="af7"/>
    <w:unhideWhenUsed/>
    <w:qFormat/>
    <w:rsid w:val="001B2437"/>
    <w:pPr>
      <w:jc w:val="left"/>
    </w:pPr>
  </w:style>
  <w:style w:type="character" w:customStyle="1" w:styleId="af7">
    <w:name w:val="批注文字 字符"/>
    <w:basedOn w:val="a9"/>
    <w:link w:val="af6"/>
    <w:qFormat/>
    <w:rsid w:val="001B2437"/>
  </w:style>
  <w:style w:type="paragraph" w:styleId="af8">
    <w:name w:val="annotation subject"/>
    <w:basedOn w:val="af6"/>
    <w:next w:val="af6"/>
    <w:link w:val="af9"/>
    <w:unhideWhenUsed/>
    <w:qFormat/>
    <w:rsid w:val="001B2437"/>
    <w:rPr>
      <w:b/>
      <w:bCs/>
    </w:rPr>
  </w:style>
  <w:style w:type="character" w:customStyle="1" w:styleId="af9">
    <w:name w:val="批注主题 字符"/>
    <w:basedOn w:val="af7"/>
    <w:link w:val="af8"/>
    <w:qFormat/>
    <w:rsid w:val="001B2437"/>
    <w:rPr>
      <w:b/>
      <w:bCs/>
    </w:rPr>
  </w:style>
  <w:style w:type="character" w:customStyle="1" w:styleId="12">
    <w:name w:val="标题 1 字符"/>
    <w:aliases w:val="合同标题 字符,章 字符"/>
    <w:basedOn w:val="a9"/>
    <w:link w:val="11"/>
    <w:uiPriority w:val="9"/>
    <w:qFormat/>
    <w:rsid w:val="00445992"/>
    <w:rPr>
      <w:rFonts w:asciiTheme="minorHAnsi" w:eastAsiaTheme="minorEastAsia" w:hAnsiTheme="minorHAnsi" w:cstheme="minorBidi"/>
      <w:b/>
      <w:bCs/>
      <w:kern w:val="44"/>
      <w:sz w:val="44"/>
      <w:szCs w:val="44"/>
    </w:rPr>
  </w:style>
  <w:style w:type="paragraph" w:styleId="afa">
    <w:name w:val="caption"/>
    <w:basedOn w:val="a8"/>
    <w:next w:val="a8"/>
    <w:unhideWhenUsed/>
    <w:qFormat/>
    <w:locked/>
    <w:rsid w:val="00445992"/>
    <w:rPr>
      <w:rFonts w:asciiTheme="majorHAnsi" w:eastAsia="黑体" w:hAnsiTheme="majorHAnsi" w:cstheme="majorBidi"/>
      <w:sz w:val="20"/>
      <w:szCs w:val="20"/>
    </w:rPr>
  </w:style>
  <w:style w:type="paragraph" w:styleId="afb">
    <w:name w:val="No Spacing"/>
    <w:aliases w:val="表格文字"/>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rsid w:val="004C2CB9"/>
    <w:rPr>
      <w:color w:val="0000FF" w:themeColor="hyperlink"/>
      <w:u w:val="single"/>
    </w:rPr>
  </w:style>
  <w:style w:type="paragraph" w:customStyle="1" w:styleId="13">
    <w:name w:val="列出段落1"/>
    <w:basedOn w:val="a8"/>
    <w:uiPriority w:val="34"/>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rsid w:val="004C2CB9"/>
    <w:pPr>
      <w:widowControl/>
      <w:jc w:val="left"/>
    </w:pPr>
    <w:rPr>
      <w:rFonts w:ascii="Times New Roman" w:hAnsi="Times New Roman"/>
      <w:kern w:val="0"/>
      <w:sz w:val="24"/>
      <w:szCs w:val="20"/>
    </w:rPr>
  </w:style>
  <w:style w:type="character" w:customStyle="1" w:styleId="aff2">
    <w:name w:val="正文文本 字符"/>
    <w:basedOn w:val="a9"/>
    <w:link w:val="aff1"/>
    <w:uiPriority w:val="99"/>
    <w:rsid w:val="004C2CB9"/>
    <w:rPr>
      <w:rFonts w:ascii="Times New Roman" w:hAnsi="Times New Roman"/>
      <w:kern w:val="0"/>
      <w:sz w:val="24"/>
      <w:szCs w:val="20"/>
    </w:rPr>
  </w:style>
  <w:style w:type="paragraph" w:styleId="23">
    <w:name w:val="Body Text 2"/>
    <w:basedOn w:val="a8"/>
    <w:link w:val="24"/>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qFormat/>
    <w:rsid w:val="004C2CB9"/>
    <w:pPr>
      <w:spacing w:line="360" w:lineRule="auto"/>
      <w:ind w:left="564"/>
    </w:pPr>
    <w:rPr>
      <w:rFonts w:ascii="Times New Roman" w:hAnsi="Times New Roman"/>
      <w:szCs w:val="20"/>
    </w:rPr>
  </w:style>
  <w:style w:type="character" w:customStyle="1" w:styleId="aff4">
    <w:name w:val="正文文本缩进 字符"/>
    <w:basedOn w:val="a9"/>
    <w:link w:val="aff3"/>
    <w:qFormat/>
    <w:rsid w:val="004C2CB9"/>
    <w:rPr>
      <w:rFonts w:ascii="Times New Roman" w:hAnsi="Times New Roman"/>
      <w:szCs w:val="20"/>
    </w:rPr>
  </w:style>
  <w:style w:type="paragraph" w:styleId="25">
    <w:name w:val="Body Text Indent 2"/>
    <w:basedOn w:val="a8"/>
    <w:link w:val="26"/>
    <w:rsid w:val="004C2CB9"/>
    <w:pPr>
      <w:ind w:leftChars="223" w:left="468"/>
    </w:pPr>
    <w:rPr>
      <w:rFonts w:ascii="Times New Roman" w:hAnsi="Times New Roman"/>
      <w:szCs w:val="20"/>
    </w:rPr>
  </w:style>
  <w:style w:type="character" w:customStyle="1" w:styleId="26">
    <w:name w:val="正文文本缩进 2 字符"/>
    <w:basedOn w:val="a9"/>
    <w:link w:val="25"/>
    <w:rsid w:val="004C2CB9"/>
    <w:rPr>
      <w:rFonts w:ascii="Times New Roman" w:hAnsi="Times New Roman"/>
      <w:szCs w:val="20"/>
    </w:rPr>
  </w:style>
  <w:style w:type="paragraph" w:styleId="aff5">
    <w:name w:val="Block Text"/>
    <w:basedOn w:val="a8"/>
    <w:rsid w:val="004C2CB9"/>
    <w:pPr>
      <w:spacing w:line="360" w:lineRule="auto"/>
      <w:ind w:left="564" w:right="26"/>
    </w:pPr>
    <w:rPr>
      <w:rFonts w:ascii="宋体" w:hAnsi="Times New Roman"/>
      <w:color w:val="000000"/>
      <w:szCs w:val="20"/>
    </w:rPr>
  </w:style>
  <w:style w:type="paragraph" w:styleId="33">
    <w:name w:val="Body Text Indent 3"/>
    <w:basedOn w:val="a8"/>
    <w:link w:val="34"/>
    <w:rsid w:val="004C2CB9"/>
    <w:pPr>
      <w:ind w:firstLineChars="179" w:firstLine="376"/>
    </w:pPr>
    <w:rPr>
      <w:rFonts w:ascii="宋体" w:hAnsi="宋体"/>
      <w:szCs w:val="20"/>
    </w:rPr>
  </w:style>
  <w:style w:type="character" w:customStyle="1" w:styleId="34">
    <w:name w:val="正文文本缩进 3 字符"/>
    <w:basedOn w:val="a9"/>
    <w:link w:val="33"/>
    <w:rsid w:val="004C2CB9"/>
    <w:rPr>
      <w:rFonts w:ascii="宋体" w:hAnsi="宋体"/>
      <w:szCs w:val="20"/>
    </w:rPr>
  </w:style>
  <w:style w:type="character" w:customStyle="1" w:styleId="15">
    <w:name w:val="页眉 字符1"/>
    <w:uiPriority w:val="99"/>
    <w:rsid w:val="004C2CB9"/>
    <w:rPr>
      <w:rFonts w:eastAsia="宋体"/>
      <w:kern w:val="2"/>
      <w:sz w:val="18"/>
      <w:szCs w:val="18"/>
      <w:lang w:val="en-US" w:eastAsia="zh-CN" w:bidi="ar-SA"/>
    </w:rPr>
  </w:style>
  <w:style w:type="character" w:styleId="aff6">
    <w:name w:val="FollowedHyperlink"/>
    <w:rsid w:val="004C2CB9"/>
    <w:rPr>
      <w:color w:val="800080"/>
      <w:u w:val="single"/>
    </w:rPr>
  </w:style>
  <w:style w:type="paragraph" w:styleId="aff7">
    <w:name w:val="Plain Text"/>
    <w:basedOn w:val="a8"/>
    <w:link w:val="aff8"/>
    <w:qFormat/>
    <w:rsid w:val="004C2CB9"/>
    <w:pPr>
      <w:widowControl/>
      <w:jc w:val="left"/>
    </w:pPr>
    <w:rPr>
      <w:rFonts w:ascii="Courier New" w:hAnsi="Courier New"/>
      <w:kern w:val="0"/>
      <w:sz w:val="20"/>
      <w:szCs w:val="20"/>
    </w:rPr>
  </w:style>
  <w:style w:type="character" w:customStyle="1" w:styleId="aff8">
    <w:name w:val="纯文本 字符"/>
    <w:basedOn w:val="a9"/>
    <w:link w:val="aff7"/>
    <w:uiPriority w:val="99"/>
    <w:qFormat/>
    <w:rsid w:val="004C2CB9"/>
    <w:rPr>
      <w:rFonts w:ascii="Courier New" w:hAnsi="Courier New"/>
      <w:kern w:val="0"/>
      <w:sz w:val="20"/>
      <w:szCs w:val="20"/>
    </w:rPr>
  </w:style>
  <w:style w:type="paragraph" w:customStyle="1" w:styleId="xl25">
    <w:name w:val="xl25"/>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uiPriority w:val="99"/>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uiPriority w:val="99"/>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link w:val="afff3"/>
    <w:rsid w:val="004C2CB9"/>
    <w:rPr>
      <w:rFonts w:ascii="Cambria" w:hAnsi="Cambria"/>
      <w:b/>
      <w:bCs/>
      <w:kern w:val="28"/>
      <w:sz w:val="32"/>
      <w:szCs w:val="32"/>
    </w:rPr>
  </w:style>
  <w:style w:type="paragraph" w:styleId="afff3">
    <w:name w:val="Subtitle"/>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rsid w:val="004C2CB9"/>
    <w:pPr>
      <w:spacing w:line="360" w:lineRule="auto"/>
      <w:ind w:left="564"/>
    </w:pPr>
    <w:rPr>
      <w:rFonts w:ascii="Times New Roman" w:hAnsi="Times New Roman"/>
      <w:szCs w:val="20"/>
    </w:rPr>
  </w:style>
  <w:style w:type="character" w:customStyle="1" w:styleId="afff4">
    <w:name w:val="列表段落 字符"/>
    <w:uiPriority w:val="34"/>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7"/>
      </w:numPr>
      <w:ind w:left="2100"/>
    </w:pPr>
    <w:rPr>
      <w:rFonts w:ascii="Times New Roman" w:hAnsi="Times New Roman"/>
      <w:szCs w:val="20"/>
    </w:rPr>
  </w:style>
  <w:style w:type="paragraph" w:customStyle="1" w:styleId="3">
    <w:name w:val="条文 3"/>
    <w:next w:val="afff9"/>
    <w:qFormat/>
    <w:rsid w:val="004C2CB9"/>
    <w:pPr>
      <w:numPr>
        <w:ilvl w:val="3"/>
        <w:numId w:val="2"/>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8"/>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7"/>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8"/>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8"/>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7"/>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7"/>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8"/>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7"/>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8"/>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3"/>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8"/>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9"/>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4"/>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0"/>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7"/>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5"/>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6"/>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qFormat/>
    <w:locked/>
    <w:rsid w:val="00EA4B13"/>
    <w:pPr>
      <w:tabs>
        <w:tab w:val="right" w:leader="dot" w:pos="9344"/>
      </w:tabs>
      <w:jc w:val="center"/>
    </w:pPr>
    <w:rPr>
      <w:rFonts w:asciiTheme="minorHAnsi" w:eastAsiaTheme="minorEastAsia" w:hAnsiTheme="minorHAnsi" w:cstheme="minorBidi"/>
    </w:rPr>
  </w:style>
  <w:style w:type="paragraph" w:styleId="TOC2">
    <w:name w:val="toc 2"/>
    <w:basedOn w:val="a8"/>
    <w:next w:val="a8"/>
    <w:autoRedefine/>
    <w:uiPriority w:val="39"/>
    <w:unhideWhenUsed/>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link w:val="afffc"/>
    <w:qFormat/>
    <w:rsid w:val="004C2CB9"/>
    <w:pPr>
      <w:outlineLvl w:val="2"/>
    </w:pPr>
    <w:rPr>
      <w:rFonts w:ascii="Times New Roman" w:eastAsia="黑体" w:hAnsi="Times New Roman"/>
      <w:kern w:val="0"/>
      <w:szCs w:val="20"/>
    </w:rPr>
  </w:style>
  <w:style w:type="paragraph" w:customStyle="1" w:styleId="afffd">
    <w:name w:val="二级条标题"/>
    <w:basedOn w:val="afffb"/>
    <w:next w:val="a8"/>
    <w:link w:val="afffe"/>
    <w:qFormat/>
    <w:rsid w:val="004C2CB9"/>
    <w:pPr>
      <w:outlineLvl w:val="3"/>
    </w:pPr>
  </w:style>
  <w:style w:type="paragraph" w:customStyle="1" w:styleId="affff">
    <w:name w:val="三级条标题"/>
    <w:basedOn w:val="afffd"/>
    <w:next w:val="a8"/>
    <w:qFormat/>
    <w:rsid w:val="004C2CB9"/>
    <w:pPr>
      <w:outlineLvl w:val="4"/>
    </w:pPr>
  </w:style>
  <w:style w:type="paragraph" w:customStyle="1" w:styleId="affff0">
    <w:name w:val="四级条标题"/>
    <w:basedOn w:val="affff"/>
    <w:next w:val="a8"/>
    <w:rsid w:val="004C2CB9"/>
    <w:pPr>
      <w:outlineLvl w:val="5"/>
    </w:pPr>
  </w:style>
  <w:style w:type="paragraph" w:customStyle="1" w:styleId="affff1">
    <w:name w:val="五级条标题"/>
    <w:basedOn w:val="affff0"/>
    <w:next w:val="a8"/>
    <w:rsid w:val="004C2CB9"/>
    <w:pPr>
      <w:outlineLvl w:val="6"/>
    </w:pPr>
  </w:style>
  <w:style w:type="paragraph" w:customStyle="1" w:styleId="affff2">
    <w:name w:val="图表脚注"/>
    <w:next w:val="a8"/>
    <w:rsid w:val="004C2CB9"/>
    <w:pPr>
      <w:ind w:leftChars="200" w:left="300" w:hangingChars="100" w:hanging="100"/>
      <w:jc w:val="both"/>
    </w:pPr>
    <w:rPr>
      <w:rFonts w:ascii="宋体" w:hAnsi="Times New Roman"/>
      <w:kern w:val="0"/>
      <w:sz w:val="18"/>
      <w:szCs w:val="20"/>
    </w:rPr>
  </w:style>
  <w:style w:type="character" w:styleId="affff3">
    <w:name w:val="Subtle Reference"/>
    <w:uiPriority w:val="31"/>
    <w:qFormat/>
    <w:rsid w:val="004C2CB9"/>
    <w:rPr>
      <w:smallCaps/>
      <w:color w:val="5A5A5A"/>
    </w:rPr>
  </w:style>
  <w:style w:type="character" w:styleId="affff4">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0">
    <w:name w:val="纯文本 Char"/>
    <w:basedOn w:val="a9"/>
    <w:uiPriority w:val="99"/>
    <w:semiHidden/>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5">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6">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
    <w:basedOn w:val="a9"/>
    <w:link w:val="afb"/>
    <w:uiPriority w:val="1"/>
    <w:rsid w:val="004C2CB9"/>
    <w:rPr>
      <w:rFonts w:ascii="宋体" w:hAnsi="宋体" w:cstheme="minorBidi"/>
    </w:rPr>
  </w:style>
  <w:style w:type="numbering" w:customStyle="1" w:styleId="2b">
    <w:name w:val="无列表2"/>
    <w:next w:val="ab"/>
    <w:uiPriority w:val="99"/>
    <w:semiHidden/>
    <w:unhideWhenUsed/>
    <w:rsid w:val="00843204"/>
  </w:style>
  <w:style w:type="paragraph" w:customStyle="1" w:styleId="msonormal0">
    <w:name w:val="msonormal"/>
    <w:basedOn w:val="a8"/>
    <w:rsid w:val="00843204"/>
    <w:pPr>
      <w:widowControl/>
      <w:spacing w:before="100" w:beforeAutospacing="1" w:after="100" w:afterAutospacing="1"/>
      <w:jc w:val="left"/>
    </w:pPr>
    <w:rPr>
      <w:rFonts w:ascii="宋体" w:hAnsi="宋体"/>
      <w:kern w:val="0"/>
      <w:sz w:val="24"/>
      <w:szCs w:val="24"/>
    </w:rPr>
  </w:style>
  <w:style w:type="table" w:customStyle="1" w:styleId="37">
    <w:name w:val="网格型3"/>
    <w:basedOn w:val="aa"/>
    <w:next w:val="ac"/>
    <w:uiPriority w:val="59"/>
    <w:rsid w:val="00843204"/>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样式2"/>
    <w:basedOn w:val="aa"/>
    <w:uiPriority w:val="99"/>
    <w:qFormat/>
    <w:rsid w:val="007973F8"/>
    <w:pPr>
      <w:jc w:val="center"/>
    </w:pPr>
    <w:rPr>
      <w:rFonts w:ascii="Times New Roman" w:eastAsia="仿宋" w:hAnsi="Times New Roman" w:cstheme="minorBidi"/>
      <w:kern w:val="0"/>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rPr>
        <w:rFonts w:eastAsia="Calibri"/>
        <w:b/>
        <w:sz w:val="21"/>
      </w:rPr>
      <w:tblPr/>
      <w:tcPr>
        <w:shd w:val="clear" w:color="auto" w:fill="9BBB59" w:themeFill="accent3"/>
      </w:tcPr>
    </w:tblStylePr>
  </w:style>
  <w:style w:type="character" w:customStyle="1" w:styleId="afffe">
    <w:name w:val="二级条标题 字符"/>
    <w:basedOn w:val="a9"/>
    <w:link w:val="afffd"/>
    <w:autoRedefine/>
    <w:qFormat/>
    <w:rsid w:val="007F23A7"/>
    <w:rPr>
      <w:rFonts w:ascii="Times New Roman" w:eastAsia="黑体" w:hAnsi="Times New Roman"/>
      <w:kern w:val="0"/>
      <w:szCs w:val="20"/>
    </w:rPr>
  </w:style>
  <w:style w:type="character" w:customStyle="1" w:styleId="afffc">
    <w:name w:val="一级条标题 字符"/>
    <w:basedOn w:val="a9"/>
    <w:link w:val="afffb"/>
    <w:autoRedefine/>
    <w:qFormat/>
    <w:rsid w:val="007F23A7"/>
    <w:rPr>
      <w:rFonts w:ascii="Times New Roman" w:eastAsia="黑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48214439">
      <w:bodyDiv w:val="1"/>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447700405">
      <w:bodyDiv w:val="1"/>
      <w:marLeft w:val="0"/>
      <w:marRight w:val="0"/>
      <w:marTop w:val="0"/>
      <w:marBottom w:val="0"/>
      <w:divBdr>
        <w:top w:val="none" w:sz="0" w:space="0" w:color="auto"/>
        <w:left w:val="none" w:sz="0" w:space="0" w:color="auto"/>
        <w:bottom w:val="none" w:sz="0" w:space="0" w:color="auto"/>
        <w:right w:val="none" w:sz="0" w:space="0" w:color="auto"/>
      </w:divBdr>
    </w:div>
    <w:div w:id="476923638">
      <w:bodyDiv w:val="1"/>
      <w:marLeft w:val="0"/>
      <w:marRight w:val="0"/>
      <w:marTop w:val="0"/>
      <w:marBottom w:val="0"/>
      <w:divBdr>
        <w:top w:val="none" w:sz="0" w:space="0" w:color="auto"/>
        <w:left w:val="none" w:sz="0" w:space="0" w:color="auto"/>
        <w:bottom w:val="none" w:sz="0" w:space="0" w:color="auto"/>
        <w:right w:val="none" w:sz="0" w:space="0" w:color="auto"/>
      </w:divBdr>
    </w:div>
    <w:div w:id="511188247">
      <w:bodyDiv w:val="1"/>
      <w:marLeft w:val="0"/>
      <w:marRight w:val="0"/>
      <w:marTop w:val="0"/>
      <w:marBottom w:val="0"/>
      <w:divBdr>
        <w:top w:val="none" w:sz="0" w:space="0" w:color="auto"/>
        <w:left w:val="none" w:sz="0" w:space="0" w:color="auto"/>
        <w:bottom w:val="none" w:sz="0" w:space="0" w:color="auto"/>
        <w:right w:val="none" w:sz="0" w:space="0" w:color="auto"/>
      </w:divBdr>
    </w:div>
    <w:div w:id="541016104">
      <w:bodyDiv w:val="1"/>
      <w:marLeft w:val="0"/>
      <w:marRight w:val="0"/>
      <w:marTop w:val="0"/>
      <w:marBottom w:val="0"/>
      <w:divBdr>
        <w:top w:val="none" w:sz="0" w:space="0" w:color="auto"/>
        <w:left w:val="none" w:sz="0" w:space="0" w:color="auto"/>
        <w:bottom w:val="none" w:sz="0" w:space="0" w:color="auto"/>
        <w:right w:val="none" w:sz="0" w:space="0" w:color="auto"/>
      </w:divBdr>
    </w:div>
    <w:div w:id="550465605">
      <w:bodyDiv w:val="1"/>
      <w:marLeft w:val="0"/>
      <w:marRight w:val="0"/>
      <w:marTop w:val="0"/>
      <w:marBottom w:val="0"/>
      <w:divBdr>
        <w:top w:val="none" w:sz="0" w:space="0" w:color="auto"/>
        <w:left w:val="none" w:sz="0" w:space="0" w:color="auto"/>
        <w:bottom w:val="none" w:sz="0" w:space="0" w:color="auto"/>
        <w:right w:val="none" w:sz="0" w:space="0" w:color="auto"/>
      </w:divBdr>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092169090">
      <w:bodyDiv w:val="1"/>
      <w:marLeft w:val="0"/>
      <w:marRight w:val="0"/>
      <w:marTop w:val="0"/>
      <w:marBottom w:val="0"/>
      <w:divBdr>
        <w:top w:val="none" w:sz="0" w:space="0" w:color="auto"/>
        <w:left w:val="none" w:sz="0" w:space="0" w:color="auto"/>
        <w:bottom w:val="none" w:sz="0" w:space="0" w:color="auto"/>
        <w:right w:val="none" w:sz="0" w:space="0" w:color="auto"/>
      </w:divBdr>
    </w:div>
    <w:div w:id="1106584642">
      <w:bodyDiv w:val="1"/>
      <w:marLeft w:val="0"/>
      <w:marRight w:val="0"/>
      <w:marTop w:val="0"/>
      <w:marBottom w:val="0"/>
      <w:divBdr>
        <w:top w:val="none" w:sz="0" w:space="0" w:color="auto"/>
        <w:left w:val="none" w:sz="0" w:space="0" w:color="auto"/>
        <w:bottom w:val="none" w:sz="0" w:space="0" w:color="auto"/>
        <w:right w:val="none" w:sz="0" w:space="0" w:color="auto"/>
      </w:divBdr>
    </w:div>
    <w:div w:id="1129779333">
      <w:bodyDiv w:val="1"/>
      <w:marLeft w:val="0"/>
      <w:marRight w:val="0"/>
      <w:marTop w:val="0"/>
      <w:marBottom w:val="0"/>
      <w:divBdr>
        <w:top w:val="none" w:sz="0" w:space="0" w:color="auto"/>
        <w:left w:val="none" w:sz="0" w:space="0" w:color="auto"/>
        <w:bottom w:val="none" w:sz="0" w:space="0" w:color="auto"/>
        <w:right w:val="none" w:sz="0" w:space="0" w:color="auto"/>
      </w:divBdr>
    </w:div>
    <w:div w:id="1179850578">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423408933">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1943801429">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970</Words>
  <Characters>5530</Characters>
  <Application>Microsoft Office Word</Application>
  <DocSecurity>0</DocSecurity>
  <Lines>46</Lines>
  <Paragraphs>12</Paragraphs>
  <ScaleCrop>false</ScaleCrop>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Administrator</cp:lastModifiedBy>
  <cp:revision>17</cp:revision>
  <cp:lastPrinted>2019-05-14T07:58:00Z</cp:lastPrinted>
  <dcterms:created xsi:type="dcterms:W3CDTF">2024-09-05T08:43:00Z</dcterms:created>
  <dcterms:modified xsi:type="dcterms:W3CDTF">2025-08-15T02:30:00Z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[DocID]=55AF77CD-B594-45FE-8349-331164DBC6D8</vt:lpwstr>
  </property>
  <property fmtid="{D5CDD505-2E9C-101B-9397-08002B2CF9AE}" pid="3" name="_IPGFLOW_P-B5B0_E-1_FP-1_SP-1_CV-D42F2DF1_CN-8F54967C">
    <vt:lpwstr>nb0Wd5icy1z7P3WYjwBp5mLzsEVAG7i1wrHoTFMaU6W+Tbsc1Wh76DsqHHIQGWluNoGhzZuB+h7IiMbgcO1bx4nS4zzQMvCxp/GFHuJQLJLAHoCC0NMAPNnGz1XdFAO85lvVpxYejO2zb05VxCiX4tiHBC34Qnaw3bTrxCv1uzR9KPCTZeeZBWmYaF5d+9o2kZsXBA9CaVEAbYW6zUGUw3EBFukPrTdHIx18I6O8h0UMCj4nv/TY0u9MeE42I9+</vt:lpwstr>
  </property>
  <property fmtid="{D5CDD505-2E9C-101B-9397-08002B2CF9AE}" pid="4" name="_IPGFLOW_P-B5B0_E-1_FP-1_SP-2_CV-C2C85AC_CN-1D02F437">
    <vt:lpwstr>2imoxFiAIZztTPfwoXE6iY/qSBVOsGYp/U9DAGdo/dEaeoJbqfEC6D9M4neFBGEJDmowE3ur1t7l+7xEmHEzaN0++YXF+1ydNevoX3kDs4RiHhJhMhB9AY74CZvv/Mh/cZQ8ogLDqQ+fPuSL0mkwilg==</vt:lpwstr>
  </property>
  <property fmtid="{D5CDD505-2E9C-101B-9397-08002B2CF9AE}" pid="5" name="_IPGFLOW_P-B5B0_E-0_FP-1_CV-FB4CA461_CN-927EBE0E">
    <vt:lpwstr>DPSPMK|3|408|2|0</vt:lpwstr>
  </property>
  <property fmtid="{D5CDD505-2E9C-101B-9397-08002B2CF9AE}" pid="6" name="_IPGFLOW_P-B5B0_E-1_FP-2_SP-1_CV-B6BB0DE2_CN-D2AD3243">
    <vt:lpwstr>nb0Wd5icy1z7P3WYjwBp5rGb7TZFhKp3cqZ1H4rA2I+eUymd1EbAgpEbr5nFe+lViOCX61DyovmBFPwuBM9EF/gOFM9j21yYU2AqWxZvSWXrHkAm1H1Fj3ORupBBhhhHUAhQ5UPC/ID2Ca1e2pEBTOm1PNf2XJikfii8kKRZ7g8AYBdi/Mw4swGq4QoL/w2lX18faVegfLpzSkHcJnHXuRSIQ9+YLbTBSEeEFV1wJJmq2M6LhejAGkEtyShTx/5</vt:lpwstr>
  </property>
  <property fmtid="{D5CDD505-2E9C-101B-9397-08002B2CF9AE}" pid="7" name="_IPGFLOW_P-B5B0_E-1_FP-2_SP-2_CV-E492C136_CN-3FB2E4D0">
    <vt:lpwstr>ujS5Zkcu19d3NCtI78icLD2cIjHxHiuk/aWaAi9L5Gj4JTizuesLgLseDj4qwd2fcqgER5bkhXYWm/n76J99XBVk4ljyRfx4ku4uXc5NLMEXX9vWE+bLLKNOL+lHwvyY8DER+LmUc5kDYDyGID0v6kQ==</vt:lpwstr>
  </property>
  <property fmtid="{D5CDD505-2E9C-101B-9397-08002B2CF9AE}" pid="8" name="_IPGFLOW_P-B5B0_E-0_FP-2_CV-FB4CA461_CN-2FB4D2C0">
    <vt:lpwstr>DPSPMK|3|408|2|0</vt:lpwstr>
  </property>
  <property fmtid="{D5CDD505-2E9C-101B-9397-08002B2CF9AE}" pid="9" name="_IPGFLOW_P-B5B0_E-1_FP-3_SP-1_CV-B860E95E_CN-9FF73543">
    <vt:lpwstr>nb0Wd5icy1z7P3WYjwBp5n++GZBatuYfhdEOusaddhvNryBvkWPz7hf6u3VfokNZhpcXbMOt126/UYdgtn4ULzOcyLpWh6eHCpTHkoxNeAXUkPhBUWU896Qjvjxbr5x3PFx5FbaDrwNgkmSsRsMEhU08Cb9Z+y9I7tf4mL3z2r70asO6H/MMtceIllsBaZxE1SaMBL//WDW9eKLk+8CQjD6GLexegjJpTYC9TZ0gKcAT5us6q2hp6FJMUxoZbFu</vt:lpwstr>
  </property>
  <property fmtid="{D5CDD505-2E9C-101B-9397-08002B2CF9AE}" pid="10" name="_IPGFLOW_P-B5B0_E-1_FP-3_SP-2_CV-9693B046_CN-77DF75E2">
    <vt:lpwstr>4hr7XbSC/NRe4usOL/csaAsdXEyA8RA99kxOUXLsmj52Y9MaCohAlebt9U5M9iN2OC91jtgH9Kc2vFQ45lSLkdbyZQTrbPxhdzJWu5JhgOS77Gk7cwHSiC4JBC0cBOsCG+uc1+V2aDkJkq9BLv7J2yw==</vt:lpwstr>
  </property>
  <property fmtid="{D5CDD505-2E9C-101B-9397-08002B2CF9AE}" pid="11" name="_IPGFLOW_P-B5B0_E-0_FP-3_CV-FB4CA461_CN-F2220B45">
    <vt:lpwstr>DPSPMK|3|408|2|0</vt:lpwstr>
  </property>
  <property fmtid="{D5CDD505-2E9C-101B-9397-08002B2CF9AE}" pid="12" name="_IPGFLOW_P-B5B0_E-1_FP-4_SP-1_CV-B7CEB125_CN-6ECC32F9">
    <vt:lpwstr>nb0Wd5icy1z7P3WYjwBp5v1RTTLHiDtS65SRMGRc9A7mIulr/HZlLL5GMp4YYaZhBmSe+awcK2IYRVDetX19VinfsZgpDDD3MakMrZz3gh7WRuFffgZi4GikmykZe4DzyABZ99qOa/8miE6ZCPJQonKV0AMbPRC9/ye7t7lsCA0bZmhlHmN6N9imHTCS/C0cVOfsT7buf4x8G8lsAOambTotjnVrxXXYHn0sGmyoH2Lw/6z4xngJdE1ofBVW1aB</vt:lpwstr>
  </property>
  <property fmtid="{D5CDD505-2E9C-101B-9397-08002B2CF9AE}" pid="13" name="_IPGFLOW_P-B5B0_E-1_FP-4_SP-2_CV-3595D8C6_CN-F29F6D26">
    <vt:lpwstr>zrbk/Liheuk6/h6EyGdZaG/bdYTxFS4UmTXqxc4XbtjvQy3ZHElc/3QT2XoSv583v2zwDJhnbzzqSGysQFeBwJDgUXyZk2udtZqGJRs7ay36Un6e+hZ/njYpVB93hNiSYNCZRYib2bHQzuX2pAtIWug==</vt:lpwstr>
  </property>
  <property fmtid="{D5CDD505-2E9C-101B-9397-08002B2CF9AE}" pid="14" name="_IPGFLOW_P-B5B0_E-0_FP-4_CV-FB4CA461_CN-8F510D1D">
    <vt:lpwstr>DPSPMK|3|408|2|0</vt:lpwstr>
  </property>
  <property fmtid="{D5CDD505-2E9C-101B-9397-08002B2CF9AE}" pid="15" name="_IPGFLOW_P-B5B0_E-1_FP-5_SP-1_CV-B98D867D_CN-D69CC865">
    <vt:lpwstr>h5Pdz36nNLYjMNgJss5rnpst9oGfo+A/K/tJyeoXcUvW5Dxd1illKcZiqcwsu/46N47rJU4CkqrUYbVaUXSg3KPaCQVQbuxvuDq090ekJq4k3tfl6pv145Ibwk6RynGna4kw9SV/ixF3FGVJt0akzgHeeoYh3eT6qOZLhcbMd8wRqwhbHp2UrBf1uHqitXBi0JstCoOwNyROiS7+zfjltTbZJjMoR9b3tCZe7lyN8nYRW6xQZQK1I29uHE6UCfZ</vt:lpwstr>
  </property>
  <property fmtid="{D5CDD505-2E9C-101B-9397-08002B2CF9AE}" pid="16" name="_IPGFLOW_P-B5B0_E-1_FP-5_SP-2_CV-69D89136_CN-641A5F41">
    <vt:lpwstr>gLsBFKVEGyPaxUX3qRsMVCu3kxh4p8XjUGohU3KaU4difAnKJiPtoWW/e2YSWyQSe6XU+WrpD+HfaTQ0ZHMzkQJKeLa7YSrVqKz7KkFYHZFJxwXKTY9oBZM8BdB3eR39U8vVbBt/9AM04p8lHhYcaiA==</vt:lpwstr>
  </property>
  <property fmtid="{D5CDD505-2E9C-101B-9397-08002B2CF9AE}" pid="17" name="_IPGFLOW_P-B5B0_E-0_FP-5_CV-FB4CA461_CN-52C7D498">
    <vt:lpwstr>DPSPMK|3|408|2|0</vt:lpwstr>
  </property>
  <property fmtid="{D5CDD505-2E9C-101B-9397-08002B2CF9AE}" pid="18" name="_IPGFLOW_P-B5B0_E-1_FP-6_SP-1_CV-7489B5DF_CN-54E77AF5">
    <vt:lpwstr>h5Pdz36nNLYjMNgJss5rnqd5bGXif8k76GpX8MF56EBL+F3ntW5FFowZQQ8bWDdz85wUIDbdNTpNHlREQ2eB5xPATxUKr8k4gaHvd7uhMIug9nmzKx4knQsRcSn3zIizIXelM4uAfhQ209IoKHUiYvZMN7HLvzhZruSDLZkjcAocXBOS4XYlnqBeJkdiLcddgcpW4ZpHcmis8bqpxg2PaskZyN9E9crw2Z3js+I5Jl09Cw3wAD+wQkAo3R2uSmZ</vt:lpwstr>
  </property>
  <property fmtid="{D5CDD505-2E9C-101B-9397-08002B2CF9AE}" pid="19" name="_IPGFLOW_P-B5B0_E-1_FP-6_SP-2_CV-86339062_CN-7771B6FB">
    <vt:lpwstr>Jn8hzp+PodhZ1qE7ePxb5v25gYIfwMubdd5h/zn2vcHUsWlQngPcxOhKKNBCwuNK6EQ9RRytOprZkFYSlDpOGZKc4HdyU6td88u9F3OKfPEsbNLVYId5T2AzPj1t5PnuP8HIUBcjomFA601fV413eEg==</vt:lpwstr>
  </property>
  <property fmtid="{D5CDD505-2E9C-101B-9397-08002B2CF9AE}" pid="20" name="_IPGFLOW_P-B5B0_E-0_FP-6_CV-FB4CA461_CN-EF0DB856">
    <vt:lpwstr>DPSPMK|3|408|2|0</vt:lpwstr>
  </property>
  <property fmtid="{D5CDD505-2E9C-101B-9397-08002B2CF9AE}" pid="21" name="_IPGFLOW_P-B5B0_E-1_FP-7_SP-1_CV-204DCF4D_CN-5EA0ABD0">
    <vt:lpwstr>1/FzJwOccwM12cF+5T7zi496nElB/A4VrdC9h/2UPC4f8g88/tZAgLC5N9zK+3Zy2ZeyIgDTJCPtYXr8QomqyXr4uTm+DwdoCPOPQvSlFFeDN5vfss9qlvvDsxDFNUuj7bc2o5vLVd50Wwr0TuZOLbkBN5O6HMKrGvBUO5Ps3s87+SMzbGf3VuQZqCix9fQ6IL4udp5Kzx+ZLNdd9CyWPjmuE65Cn3kdI/v4QsX24CkQFLLF1qzryVoHzFjp2TL</vt:lpwstr>
  </property>
  <property fmtid="{D5CDD505-2E9C-101B-9397-08002B2CF9AE}" pid="22" name="_IPGFLOW_P-B5B0_E-1_FP-7_SP-2_CV-A7EAEFA7_CN-B2A3CC1E">
    <vt:lpwstr>rpwGZPdnJG+tjjaSZZp7xxtpQN46HnyPlNydmT9MjBprgXDZtOcg0XSxUVCvxiK93cGQiQbiPi87bwLeB12++KExQtktrYvLzzL4tlxjQWd9laLgJ+XzqfE25ihr5TdPYUqAmlmuQV09D+4cPChWjgw==</vt:lpwstr>
  </property>
  <property fmtid="{D5CDD505-2E9C-101B-9397-08002B2CF9AE}" pid="23" name="_IPGFLOW_P-B5B0_E-0_FP-7_CV-FB4CA461_CN-329B61D3">
    <vt:lpwstr>DPSPMK|3|408|2|0</vt:lpwstr>
  </property>
  <property fmtid="{D5CDD505-2E9C-101B-9397-08002B2CF9AE}" pid="24" name="_IPGFLOW_P-B5B0_E-1_FP-8_SP-1_CV-2C6BCA79_CN-B701D962">
    <vt:lpwstr>VeRskagZzaPwFJECwPrCCUQsQ19R0SAMVvHDx7aujoDd8ocG4fUMVAVNy69YXdgpRUzr6RTH0F99zftJ2vzrN4dTpXB4OQPAZwNMMpM6QVw8VFN3onUlUpW/4br09mr3w57PZ8iC0R//rsY6H5HamKfEP+/8ZDFsvbVLM1JxqJxcUD32Gm0PDBsk8mP/jdt3H8K+R/sQDOP3/UCQuaazPKZjl4csC7P/KCN0bHHQkMYSIphIXIKGoQ9TZ9cz9kv</vt:lpwstr>
  </property>
  <property fmtid="{D5CDD505-2E9C-101B-9397-08002B2CF9AE}" pid="25" name="_IPGFLOW_P-B5B0_E-1_FP-8_SP-2_CV-2AE5BE9F_CN-BA9C69AF">
    <vt:lpwstr>plS8EW6EkTe8y2cw2qr4cRZmcq9Ao2qC4f0Xs38NXQRXxwocNQBAJ6atfHRZrU8+0K2mT6HGtUNLNUUZ9C3ZVoz1anTAAhHLkXC3hFMHVZPzxNfJIVusS80yCtaEciK/sMhMGdnWNOcYGB+gwuQM5RQ==</vt:lpwstr>
  </property>
  <property fmtid="{D5CDD505-2E9C-101B-9397-08002B2CF9AE}" pid="26" name="_IPGFLOW_P-B5B0_E-0_FP-8_CV-FB4CA461_CN-15EBB4E6">
    <vt:lpwstr>DPSPMK|3|408|2|0</vt:lpwstr>
  </property>
  <property fmtid="{D5CDD505-2E9C-101B-9397-08002B2CF9AE}" pid="27" name="_IPGFLOW_P-B5B0_E-1_FP-9_SP-1_CV-6D6694DF_CN-87FCB523">
    <vt:lpwstr>VeRskagZzaPwFJECwPrCCRFrNHpWKyPGwj8I33juSDzUGvsyNDj5HLy03yogkzg4c294fO0I+L1y0euAfjT/dakfqsNsNXWgAfqYVdcNrmIm49Hywpr+3rZGIrfQ7YVQZ9lPtZiAyk/O4eFXheEAbx0eVRbIwAr/3mZbPBMmZuYWgU2v186uJyMrtSLlOAOAOpy7nMIhpBbjzE0gzIe9iphenIML2I6nP0likIRyLnWQLIp92IoR3MzUI7hiBTG</vt:lpwstr>
  </property>
  <property fmtid="{D5CDD505-2E9C-101B-9397-08002B2CF9AE}" pid="28" name="_IPGFLOW_P-B5B0_E-1_FP-9_SP-2_CV-BB36C9F1_CN-D13CB7B8">
    <vt:lpwstr>naa8t5W+5wSRoyCm8hTBErhXDU4c2ZrfQXqcG/pmJDm2+tzsDtzxYDHk8ClsYiJwAzRoa8T/NW4SkpTk854ZKbg8rWHGm4mfZdJlGWZoL3LWvikpoUMBx8VDMi1DLJWgUy2+cefdJ1L1TOVLhrzi90g==</vt:lpwstr>
  </property>
  <property fmtid="{D5CDD505-2E9C-101B-9397-08002B2CF9AE}" pid="29" name="_IPGFLOW_P-B5B0_E-0_FP-9_CV-FB4CA461_CN-C87D6D63">
    <vt:lpwstr>DPSPMK|3|408|2|0</vt:lpwstr>
  </property>
  <property fmtid="{D5CDD505-2E9C-101B-9397-08002B2CF9AE}" pid="30" name="_IPGFLOW_P-B5B0_E-1_FP-A_SP-1_CV-83F97163_CN-3780C2FF">
    <vt:lpwstr>dwRtn/HEDuNJLOT0tbsjg+DsfeRyoDWHxftL3UzZOiov84YLgO0PgUx6UAWfn0CkRALR3Z8+7WqwBiYvnPORofq93gFOFOdG2yF+I/KW0wapKnQQ2J1Z6EHbKeKD7TWU/+313qEOqrpMEpe6lQaTLUQY18AJBLLvzIkNbhIZcDQ5mixGPg9R6KepEtXzXyMNfkxGrs8YyPRFpeYVbXYQTQyiNOWT15E16kLhbHe4YqmJ+/Rv7rDR6XIcA/llhdn</vt:lpwstr>
  </property>
  <property fmtid="{D5CDD505-2E9C-101B-9397-08002B2CF9AE}" pid="31" name="_IPGFLOW_P-B5B0_E-1_FP-A_SP-2_CV-A7658EDE_CN-AC3CFFFE">
    <vt:lpwstr>p9g+1j98jacMTG/uU25StfIEIc2oX+3vhMEq/HottakHipVTLtWd0TGRvqvh7jDCo956X5n814m7xNBMPFDAFaZg/HTNg7uFSpvixuAeZroKGHY8roEpXwo+cLHRbIialc/+p4G+ljpJ6p7Ug3JAQvw==</vt:lpwstr>
  </property>
  <property fmtid="{D5CDD505-2E9C-101B-9397-08002B2CF9AE}" pid="32" name="_IPGFLOW_P-B5B0_E-0_FP-A_CV-FB4CA461_CN-288AC28A">
    <vt:lpwstr>DPSPMK|3|408|2|0</vt:lpwstr>
  </property>
  <property fmtid="{D5CDD505-2E9C-101B-9397-08002B2CF9AE}" pid="33" name="_IPGFLOW_P-B5B0_E-1_FP-B_SP-1_CV-79E29510_CN-608C0952">
    <vt:lpwstr>xeSRUKsuvC4LVrbmcG8eo/CIx1+uFSvbzkwu0ldwcLDCh3dpRejgmt9JyMnKTC5bhVZp/nB1PPRrvBlqvFYkOHb6n6zMWw59DZAg/6y9EN0kTAsoP9VUHnRDNXYlF3GvU9jEweAIpLz8bQX2CaoEcHHO66Jh518/WFNi+BX5kpvdHS6zJGPN2ZUmt9PtOWOmWL2hE95qIC4E4ofuF+muPhNHwkD1T/rppmj7+IJb1UQJU8fiJNP/sZDe6vh10h/</vt:lpwstr>
  </property>
  <property fmtid="{D5CDD505-2E9C-101B-9397-08002B2CF9AE}" pid="34" name="_IPGFLOW_P-B5B0_E-1_FP-B_SP-2_CV-F3C002BB_CN-770B788B">
    <vt:lpwstr>fkoOas7qvvEF5DolyWnNY+ThNLAaW09tj+hv8ca70lwxc/YSgbMVZcMUXW4K/0ljSmRLp9KaSd5MoKuIOqNaNIriWgtFe98KppJaVUJo2ch30FmstVwg6AU0wWMeqjqpoGE+iz8C90ZCK/hdhxhkG6Q==</vt:lpwstr>
  </property>
  <property fmtid="{D5CDD505-2E9C-101B-9397-08002B2CF9AE}" pid="35" name="_IPGFLOW_P-B5B0_E-0_FP-B_CV-FB4CA461_CN-9540AE44">
    <vt:lpwstr>DPSPMK|3|408|2|0</vt:lpwstr>
  </property>
  <property fmtid="{D5CDD505-2E9C-101B-9397-08002B2CF9AE}" pid="36" name="_IPGFLOW_P-B5B0_E-1_FP-C_SP-1_CV-9B29E98F_CN-559BAC38">
    <vt:lpwstr>xeSRUKsuvC4LVrbmcG8eo8irsGsHcblsNsQi9zGHLExwE85Xm8ZPWVMqh3s/2kwjmrQMbXubhfGunM2jg3N7c/DOmxjX6d8droOgf9Kvu0izH4sMCxjpotwNXbEu1NA3+1vyM69HBiLw3ximgAN3r2qLqBt1uXWBu5+bqfgp78TtHJ/ugAvBM++VQc0BoqCu2LKJjT3MNEsTCME2/0ToGqs7ddJq5Sxmg3Ju58je2RSC7SwfC6hNfH3jfNvTRZr</vt:lpwstr>
  </property>
  <property fmtid="{D5CDD505-2E9C-101B-9397-08002B2CF9AE}" pid="37" name="_IPGFLOW_P-B5B0_E-1_FP-C_SP-2_CV-88D7D38E_CN-228AACB9">
    <vt:lpwstr>72+oUdcHWcO1/KpMyhGa67cQMsr//207ASjsdEZaT19HYYwfYbRGPbw3D90k/ynV9yjZKVeyrDDAfSA1dGd16V1LeiBN3uOP1rorXRKFlZXpzOMdKpJzWJqXcKDcR3c/TaSgMMGdzlcFDRM1zI1Ex6w==</vt:lpwstr>
  </property>
  <property fmtid="{D5CDD505-2E9C-101B-9397-08002B2CF9AE}" pid="38" name="_IPGFLOW_P-B5B0_E-0_FP-C_CV-FB4CA461_CN-48D677C1">
    <vt:lpwstr>DPSPMK|3|408|2|0</vt:lpwstr>
  </property>
  <property fmtid="{D5CDD505-2E9C-101B-9397-08002B2CF9AE}" pid="39" name="_IPGFLOW_P-B5B0_E-1_FP-D_SP-1_CV-A95C4D7_CN-E6AFFC77">
    <vt:lpwstr>xeSRUKsuvC4LVrbmcG8eoy2KgHbIGp6Yr/NiOESQ2cDwBcBdSVywe5kbfho8NUHIhANilCLTbdcPKoWJ3SzHLIrSsxLYgqiPYurdqr5qdCpDlhrHnHhYhBppAd18UQBA3mWc6rAbif3Ppo9ysP7IzpBh7Pp2N84MBT30vgHumAaEDxtMm7C6XdA+TJn3B1MD2KBjoHRWRSNHIdkG5byZzk87aNey4Os+m489GuRwSvC/nOrMUDcHlObltuVe4ir</vt:lpwstr>
  </property>
  <property fmtid="{D5CDD505-2E9C-101B-9397-08002B2CF9AE}" pid="40" name="_IPGFLOW_P-B5B0_E-1_FP-D_SP-2_CV-57A44B1F_CN-CF43608E">
    <vt:lpwstr>7wadsj24Z/AWo2s0Tf9IhOVjV97N7WF1Ad+Se4HDgUHk8pGUQ6vM1b5O4ezN3OYEVHCUMIZgLbSFgpLZPiaYNq9CbdkTGOZZHEQsPx92Ihs5qKFRAyfGT0EUhsOFbU6kKsTe7XUqFSUOrSrd807Z/jA==</vt:lpwstr>
  </property>
  <property fmtid="{D5CDD505-2E9C-101B-9397-08002B2CF9AE}" pid="41" name="_IPGFLOW_P-B5B0_E-0_FP-D_CV-FB4CA461_CN-35A57199">
    <vt:lpwstr>DPSPMK|3|408|2|0</vt:lpwstr>
  </property>
  <property fmtid="{D5CDD505-2E9C-101B-9397-08002B2CF9AE}" pid="42" name="_IPGFLOW_P-B5B0_E-1_FP-E_SP-1_CV-E0B4E0B6_CN-A25947DF">
    <vt:lpwstr>xeSRUKsuvC4LVrbmcG8eo3yQdTXUdSm5170PZ0TnMypdnnLOlsm2vgAfgf0BAsP+izAyk2GAJg1aX+5tyzJ3tlsDXJrCLp49+AxQnmoaAbCEnJH3fDNI/QnbRtIShuatx7B3aObPaLYpfK/nKvFCWtu+gNMCa67GIUTz3Ugq6WoGavfpwGxGEM3VXmCDZC2aqsg1TIKfg93q6t1KMMg9rrBzHMlvr9j3YgTtjk+4oKvU0WytL9u6los1b6VirHn</vt:lpwstr>
  </property>
  <property fmtid="{D5CDD505-2E9C-101B-9397-08002B2CF9AE}" pid="43" name="_IPGFLOW_P-B5B0_E-1_FP-E_SP-2_CV-773DED99_CN-261C0F9">
    <vt:lpwstr>CgyPNAoPgRrxBYYwk1GOvv+vTElDfF5sayOM3NpVQeLLvCCIgyW6R+p/S8c7LG/Mzjv2MnepAgCh2SRdLSSyIkArOBE1DWFcc2PZ8yYL9e/lP/ffJ6/DdFlKCC4RqW3N88HzQtNBH/QjxP8H54e8j+Q==</vt:lpwstr>
  </property>
  <property fmtid="{D5CDD505-2E9C-101B-9397-08002B2CF9AE}" pid="44" name="_IPGFLOW_P-B5B0_E-0_FP-E_CV-FB4CA461_CN-E833A81C">
    <vt:lpwstr>DPSPMK|3|408|2|0</vt:lpwstr>
  </property>
  <property fmtid="{D5CDD505-2E9C-101B-9397-08002B2CF9AE}" pid="45" name="_IPGFLOW_P-B5B0_E-1_FP-F_SP-1_CV-F47AF6FA_CN-E4F7B847">
    <vt:lpwstr>xeSRUKsuvC4LVrbmcG8eo70lubygOkbiDrSrTb7UF4h/E/nRosGWV2jzS4IPVZLwRIy0HxMEvU6ZPAwGSsAc1FjFw6icjTfI981klyr6cy7CsPZXca2XCHuVxYjo46ZkDv2n5eKaigx7FDFdBrGc6GGO3i/ctCvDywtKky0MfnTmxrg+iqePOKOaq7pjH8pOrtVjnVdH5KBga4qchXPo/jhqxJ/ZG/oLYuAj+JTU6yD2T7W85Cm7Ko/FrEWho47</vt:lpwstr>
  </property>
  <property fmtid="{D5CDD505-2E9C-101B-9397-08002B2CF9AE}" pid="46" name="_IPGFLOW_P-B5B0_E-1_FP-F_SP-2_CV-C737A3AB_CN-8062AA26">
    <vt:lpwstr>+/PXVUc75t4216hM8yKZAaxhpG/0jTHjGdw2zMvngLcJPESGsF9s4hWBfnaQFcgR0ppiMtcD5sjOCdFcuAFD73coVfoSe0WL29vbb8jQeO0pFYDIRnyUKV0l7Ulss9hTfTewKvT3O9t2ZCvaHbSBZXw==</vt:lpwstr>
  </property>
  <property fmtid="{D5CDD505-2E9C-101B-9397-08002B2CF9AE}" pid="47" name="_IPGFLOW_P-B5B0_E-0_FP-F_CV-FB4CA461_CN-55F9C4D2">
    <vt:lpwstr>DPSPMK|3|408|2|0</vt:lpwstr>
  </property>
  <property fmtid="{D5CDD505-2E9C-101B-9397-08002B2CF9AE}" pid="48" name="_IPGFLOW_P-B5B0_E-1_FP-10_SP-1_CV-A49671D8_CN-966A936C">
    <vt:lpwstr>iNUlU6//mqk9yDHzTj9049eBEcaTzAFR0uFP8Mis/t8ZtMXUB4hB2N/2sXZGe9vQc2sasgKDB3z1TFTZlLTtFuy25/pvhk5R7NGy0LMnXeFaMqzHbG8m81lJlU3wsYjAAWV5efSvXY4oNkL1lKZTy4J1cUpBLfxFKcIiuwOXAgZGckkyj3zXI0y4eKkr476ZHDwLnKjYiOZhZo5U5yPLICSHoz/dGNajNYccfuxvay8vp1o4i/Cy7FCgSvIW0Sv</vt:lpwstr>
  </property>
  <property fmtid="{D5CDD505-2E9C-101B-9397-08002B2CF9AE}" pid="49" name="_IPGFLOW_P-B5B0_E-1_FP-10_SP-2_CV-698B48E6_CN-C82B1B66">
    <vt:lpwstr>ZQQvFVZTZG57hMXW5gnnT3bdS2ePWguk0Deh8VXX5D3WF4XUiD+Up5STDpDyrWOq3/tw2Cf8WmOcU3OVGQLZ7j0IyiAJRfMnDFsJfoGrzpq0D6UdtTVR4nz+b/4LS5xpo9Srjnck8m1DuEjTikBrT+A==</vt:lpwstr>
  </property>
  <property fmtid="{D5CDD505-2E9C-101B-9397-08002B2CF9AE}" pid="50" name="_IPGFLOW_P-B5B0_E-0_FP-10_CV-FB4CA461_CN-3C688D72">
    <vt:lpwstr>DPSPMK|3|408|2|0</vt:lpwstr>
  </property>
  <property fmtid="{D5CDD505-2E9C-101B-9397-08002B2CF9AE}" pid="51" name="_IPGFLOW_P-B5B0_E-1_FP-11_SP-1_CV-9C3AED8B_CN-657D32C0">
    <vt:lpwstr>uOxnf8Ug7tpGZrcV+73BOLGvclaMY4mGuBRsD7RrJ8zJddZvw9D+p+C8OJhwdi0DIVKvTtaNzClFx9w8QjzjipiywVbM5xphZnJWaCdAmpARCZkreN7v6eK+XdwVQ2wr63iPg2x4j2MQgwcnV8hKZgJOWPVBTKrokFaQaLXfY3Xkm3rbUc4JaR2uVt3/PdZGK9sj9PKPKlqI7JzY4MMdYZ7k+2uq9WguvCc4t+77OYLkSar6XfyKTkKB2OFZ701</vt:lpwstr>
  </property>
  <property fmtid="{D5CDD505-2E9C-101B-9397-08002B2CF9AE}" pid="52" name="_IPGFLOW_P-B5B0_E-1_FP-11_SP-2_CV-199770AD_CN-111333C6">
    <vt:lpwstr>+K0RHlF61IoJiXm9j+Tk2VsBEKHA9Z+BOHYr1vP6LTMg3Ob+Jv+Mjhgi/dcbxPOHcTgwxJRRxZFUX6B30Is53Ss9uoH/K8yQVZ4RbY2FLkj3zd/ZYCRfagDz+nB/oVBqiKfpdrbbXjjDlZY5x8tTcww==</vt:lpwstr>
  </property>
  <property fmtid="{D5CDD505-2E9C-101B-9397-08002B2CF9AE}" pid="53" name="_IPGFLOW_P-B5B0_E-0_FP-11_CV-FB4CA461_CN-E1FE54F7">
    <vt:lpwstr>DPSPMK|3|408|2|0</vt:lpwstr>
  </property>
  <property fmtid="{D5CDD505-2E9C-101B-9397-08002B2CF9AE}" pid="54" name="_IPGFLOW_P-B5B0_E-1_FP-12_SP-1_CV-C30033AB_CN-FD324A2A">
    <vt:lpwstr>6xJnZM8+xtZw0C6Gkv4PzhfqZFQhZLkD7GIxaj7Tj8nLjTquOi2ISLVZ6HwYlpRNfV/9bfRWiCXSamyipPk/+htcgdq+HLj3AiSFzVyTEnSlyY8jbelAc45sFaqF9VBVt1idUnCXrhrlfFb0Rox9Req1TOQB0duNtiKA6HC+f7rWOTfGRSJ7iaHDADoEXcAb4nX8a9RrivieY2On7Fznor9INE/nppb0RkhsyrCXwLRxYHA984hDW8N5iZFoKSY</vt:lpwstr>
  </property>
  <property fmtid="{D5CDD505-2E9C-101B-9397-08002B2CF9AE}" pid="55" name="_IPGFLOW_P-B5B0_E-1_FP-12_SP-2_CV-23311452_CN-2FE6FF34">
    <vt:lpwstr>d2M2WEG2NEPEfBsI7aRn01CZkubG0etC8F5vhHS1zv2XDtp+O9PyBGiDhqvgU0liLecfyKsCnqGH14302ZzkImED9u3vL6vTrdC98N6u+C6XEDaZ4Nc3VjHcz02S6qCg3YWIChBme/f6hrmxuTEdxJA==</vt:lpwstr>
  </property>
  <property fmtid="{D5CDD505-2E9C-101B-9397-08002B2CF9AE}" pid="56" name="_IPGFLOW_P-B5B0_E-0_FP-12_CV-FB4CA461_CN-5C343839">
    <vt:lpwstr>DPSPMK|3|408|2|0</vt:lpwstr>
  </property>
  <property fmtid="{D5CDD505-2E9C-101B-9397-08002B2CF9AE}" pid="57" name="_IPGFLOW_P-B5B0_E-1_FP-13_SP-1_CV-D11C83B1_CN-CF345905">
    <vt:lpwstr>6xJnZM8+xtZw0C6Gkv4PzlotLzXs0Lsg20Py7z0+ZtItmgWKfvTyJgoTKZmVwVyixhnbE31PHx+z5zH1I5sSNoe9Dz3pZjEBwwD2Sh+52k70oPh2iMRuFCeBjmW7L4ilCSF0W/zgvUqbsyIrL0GAV9/U4xQaXunXayU3nwOotTk8AGpeUZ4+qkFRpOLysrgx0Ui68yJl64PObqTIr70b0MlxmwNY9t1tHSchYQ9Jnwkd5kr2audfhTFoCiONFot</vt:lpwstr>
  </property>
  <property fmtid="{D5CDD505-2E9C-101B-9397-08002B2CF9AE}" pid="58" name="_IPGFLOW_P-B5B0_E-1_FP-13_SP-2_CV-2ADFF08E_CN-6CB8235A">
    <vt:lpwstr>lw+iYZ8qL5lDWhXNx9Vnk4HhMjFHsvdiNiRZ2E19PcswtCeGCRU5H5BCYqZi0rUbaw5dcd5hEjEYKAV6uKCtly4QJdO+1YmdZtBHAZZ8qOwiV0gPqpAehz9FSFrc/aDDPiw59EFLIcOrQMLgqBdvVNA==</vt:lpwstr>
  </property>
  <property fmtid="{D5CDD505-2E9C-101B-9397-08002B2CF9AE}" pid="59" name="_IPGFLOW_P-B5B0_E-0_FP-13_CV-FB4CA461_CN-81A2E1BC">
    <vt:lpwstr>DPSPMK|3|408|2|0</vt:lpwstr>
  </property>
  <property fmtid="{D5CDD505-2E9C-101B-9397-08002B2CF9AE}" pid="60" name="_IPGFLOW_P-B5B0_E-1_FP-14_SP-1_CV-90FCE648_CN-36383D93">
    <vt:lpwstr>6xJnZM8+xtZw0C6Gkv4PziIg1/Fud8csEFlENZmohJY8LS5DssMDc6JZtkrh85xJefBBy+7cvm/le6ohZ8lQMqRDJDxAeNNXAbd0CBW0glRUHXrlhulbBOV7SQDn3GsvNtg1rSHX/U21o/XRMmQ5U5gjI3ZC16RhlumM+LZP8WM6yPcfZi2fx1nzTj2b8k5vdGD4ed0uXr/p6opMo305CAyubxZhNlnse9KWe3oZsL8JuySv61uGP0xgtli+37Y</vt:lpwstr>
  </property>
  <property fmtid="{D5CDD505-2E9C-101B-9397-08002B2CF9AE}" pid="61" name="_IPGFLOW_P-B5B0_E-1_FP-14_SP-2_CV-D1A289C7_CN-A1AFEAB3">
    <vt:lpwstr>qZ85my3D9eE+2qPlU064/y312nkGYr5Rj6AMsHkW4gTQ/fVVe6qf5hCW5TfJW8T5aEGRwfxcLStZgc1dQPHgCEqe5mb1mxHrEnx6tO5+JEp3DiQ8c5UUhheBn/AJkyMWJp8qxeanLVxDjGat74HZUx4Kkh+8VdUgDqjOiAKqOmrU2Amt/RW2mkmA+4BgdPKdb</vt:lpwstr>
  </property>
  <property fmtid="{D5CDD505-2E9C-101B-9397-08002B2CF9AE}" pid="62" name="_IPGFLOW_P-B5B0_E-0_FP-14_CV-60DDE677_CN-EEEAB1EA">
    <vt:lpwstr>DPSPMK|3|448|2|0</vt:lpwstr>
  </property>
  <property fmtid="{D5CDD505-2E9C-101B-9397-08002B2CF9AE}" pid="63" name="_IPGFLOW_P-B5B0_E-1_FP-15_SP-1_CV-C9D8FC_CN-8C887C76">
    <vt:lpwstr>AlXbjjPo0HvcktjmVY6ZtGD+k75VWWvnLTcrHqFUJPnWQL8k6HQuH4/CjBSoJGQBVvyJHQfaZNYpT5LuV8UpZBG7w3N7L4cH57hWBsTcDxdyFcqFSaklfZgJeRBtVvIL+IkEM5NVUExh/L7rYe79N/BDiXkCmXQoI0RZUe0aQ/DyMPRQcn0mcENLDP/USPpvlXH+A7kaKl9j0qEF50u3Q289/GmXJ5jjhogfSMdnV2gvb9qGIQqp/tI07DQweVg</vt:lpwstr>
  </property>
  <property fmtid="{D5CDD505-2E9C-101B-9397-08002B2CF9AE}" pid="64" name="_IPGFLOW_P-B5B0_E-1_FP-15_SP-2_CV-29ABC016_CN-371E5D1D">
    <vt:lpwstr>1MIUpAL4vI8oxvXBQMAVIlpukAabrMjnJleMApozNiG2FTy4eDf5z4H9yI+nF2M4knSujsWuujn6h30cAULgqDaTzjayWEGuNa5ovB6T1W42OKMWo4ES2jvOjKpxy7E6EtA9IDkSME1bmkloEPq5f5lF+y3y7bvKPnUSujyTRZK0=</vt:lpwstr>
  </property>
  <property fmtid="{D5CDD505-2E9C-101B-9397-08002B2CF9AE}" pid="65" name="_IPGFLOW_P-B5B0_E-0_FP-15_CV-B684056A_CN-35EE4F5">
    <vt:lpwstr>DPSPMK|3|428|2|0</vt:lpwstr>
  </property>
  <property fmtid="{D5CDD505-2E9C-101B-9397-08002B2CF9AE}" pid="66" name="_IPGFLOW_P-B5B0_E-1_FP-16_SP-1_CV-EA5614A4_CN-82AF3BBD">
    <vt:lpwstr>AlXbjjPo0HvcktjmVY6ZtJnvKYlKlyHH9EB+ff/9gcw1RBq5RRONmpUoYZ5ckuZvhpGPjO1EiqaRVinn3u5AJH923cNh7TdOwS0UaXYirnxpcaQgwNaH7opEnK8bJCgYA7/yx9qjIJW4ICIYzWR8+acQeYZgzWllD9mjBCnQbKWH98FjQWZmAi5arITjq6macIPboayWM02hTs2xEABsRx0Bfg43j9CahS8KbbSGS6oJu2okpf1MReKsNKseo52</vt:lpwstr>
  </property>
  <property fmtid="{D5CDD505-2E9C-101B-9397-08002B2CF9AE}" pid="67" name="_IPGFLOW_P-B5B0_E-1_FP-16_SP-2_CV-69CE4F65_CN-D6E6B824">
    <vt:lpwstr>mN9ZuXG6H8Xd98kWW+iBjGl9cgjIIZWYkv6hHIRzEDTI9CFFdfiv+YqxaROTGLP2KjVV9DYjGv+zt1hhQnWWOeOWBHU3VmlNlslrzN4wFjDmy/ksx+HpXM9k0Vn10sn2fdot9UAmG57rhFJE04pwQOhrhM8mEK0J9xc0Mq8kVZv0=</vt:lpwstr>
  </property>
  <property fmtid="{D5CDD505-2E9C-101B-9397-08002B2CF9AE}" pid="68" name="_IPGFLOW_P-B5B0_E-0_FP-16_CV-B684056A_CN-BE94883B">
    <vt:lpwstr>DPSPMK|3|428|2|0</vt:lpwstr>
  </property>
  <property fmtid="{D5CDD505-2E9C-101B-9397-08002B2CF9AE}" pid="69" name="_IPGFLOW_P-B5B0_E-1_FP-17_CV-20BF6168_CN-5970D6DC">
    <vt:lpwstr>AlXbjjPo0HvcktjmVY6ZtLBwwi3uhaGiW+KeBmAV04SdKd7vVGq7AOQ+F/YBoD5qoONCkmOxwWpNVn7/rR0JaB3hQGke303JOgCuMlw0eGQ=</vt:lpwstr>
  </property>
  <property fmtid="{D5CDD505-2E9C-101B-9397-08002B2CF9AE}" pid="70" name="_IPGFLOW_P-B5B0_E-1_FP-18_SP-1_CV-74D9802B_CN-4EFC108A">
    <vt:lpwstr>AlXbjjPo0HvcktjmVY6ZtOKT6Cxq3ua5ZlDksQG1kyi9ph8vvZjA28WE750W2Xeb6/72Hbzxq5HM2EF6286TBk/toorCzwd0hhZQbAa2vbI6e2qZE153epm/+6MtaESFywqgLVJsii5QYN7+/xctAE9gaMR4EtlnCxl86LRQGQgyHnwlAqSg3SvKA+K/eES5EMAaNBaGegNA3uz+GfbJ/787F/zwM6NQ3zRfDpFUxegdLtfsPsnPPK5rwJorlCW</vt:lpwstr>
  </property>
  <property fmtid="{D5CDD505-2E9C-101B-9397-08002B2CF9AE}" pid="71" name="_IPGFLOW_P-B5B0_E-1_FP-18_SP-2_CV-559BA531_CN-EE318376">
    <vt:lpwstr>IdAX+P6zxk4bUpT1xDOXtyJsCPOoLoIiF6GTSb0MRSqMyg4XrOcLU96vRTo0FOVZe1XNvrUf7TgyIMc1HZVlyOIF9iF/uL3IWtGoVoyTwPe2bxCfU/IfxPM05LLb5AqtpyfpipWHb4ClzOxIlMAYFzfbocbDVeoYBT81AkP6/5BI=</vt:lpwstr>
  </property>
  <property fmtid="{D5CDD505-2E9C-101B-9397-08002B2CF9AE}" pid="72" name="_IPGFLOW_P-B5B0_E-0_FP-18_CV-B684056A_CN-4472848B">
    <vt:lpwstr>DPSPMK|3|428|2|0</vt:lpwstr>
  </property>
  <property fmtid="{D5CDD505-2E9C-101B-9397-08002B2CF9AE}" pid="73" name="_IPGFLOW_P-B5B0_E-1_FP-19_SP-1_CV-824EF1D2_CN-8F1C9326">
    <vt:lpwstr>AlXbjjPo0HvcktjmVY6ZtKUZWaelKpjBP++IuXgezav+p4KAnXmuoQwE3iYv+ufIPQ69ArZkR8sffzQYQuwSkSj79DNojiBGCM17jBpUnjGYePSowfrlUkujsJIfkyTBch6Giaqrvxko2p0Fv9eCJHAeY9eLyVYdj9oyFp2WjA9XfO6Db1wtEev0AnIAQFM0d7uFhq9vrEAX+NEdspR1udFphJYn7vLuBymCWTMwJzg81k4CV1TQdtVnjzdYYiV</vt:lpwstr>
  </property>
  <property fmtid="{D5CDD505-2E9C-101B-9397-08002B2CF9AE}" pid="74" name="_IPGFLOW_P-B5B0_E-1_FP-19_SP-2_CV-C642A687_CN-172986AB">
    <vt:lpwstr>GwwXCKLXxaBU6F5+D9kg6rHry69CYuEBVb1F4FWBbH5sZe6hBOpeNTDWOJjLeCiG/q+LGj9Okj0r0RWYUd3IQfZqt3An/KSfjk5fIh0S6AO/CmtN/7mR4S80Jj/b25W/HfPN6BRsbIewjJvFtaECsyg==</vt:lpwstr>
  </property>
  <property fmtid="{D5CDD505-2E9C-101B-9397-08002B2CF9AE}" pid="75" name="_IPGFLOW_P-B5B0_E-0_FP-19_CV-FB4CA461_CN-BBFD879A">
    <vt:lpwstr>DPSPMK|3|408|2|0</vt:lpwstr>
  </property>
  <property fmtid="{D5CDD505-2E9C-101B-9397-08002B2CF9AE}" pid="76" name="_IPGFLOW_P-B5B0_E-1_FP-1A_SP-1_CV-5664E22A_CN-178F1F95">
    <vt:lpwstr>xPiQ88SHoojntJElyTjqwWyIiNoSiBmVsXQRA7tRo9+A6dOvznQRprsjj7M42368+gvAcOWvTNNAWdj37ADBvM/2MIgA0aYA6u3jAx2L2ptdpzHyO2UKBDXaZ/8CkotMoEFZivMkRLmqXPNtH5kqM4TaE/h8RV2ejnQSlkJKQY0GwwpkhUdbgECHTXmXjik0kNsDLVqLh6rgTpfh2jnRk/ujATA6Z5jrVFVCEQTlLxMAsLBMSNpDqXlEvGaKl4M</vt:lpwstr>
  </property>
  <property fmtid="{D5CDD505-2E9C-101B-9397-08002B2CF9AE}" pid="77" name="_IPGFLOW_P-B5B0_E-1_FP-1A_SP-2_CV-B1C939F0_CN-44586066">
    <vt:lpwstr>G6p2gFaM5KGg+ULM7oCL0jypy29y3Vfk/ggmPJny/rAvyUB4ffe6dD50d3Nyk/RLpBeAuak6zyhnHX6kfQg+DiPVtq2AeYrvDVtDaP7qn+137E4jquHgmfxkVZ/NI6Wd+plMw0MKFn/k5rLE2pDSx36H1lfr2gV8lE+MuRPNeooo=</vt:lpwstr>
  </property>
  <property fmtid="{D5CDD505-2E9C-101B-9397-08002B2CF9AE}" pid="78" name="_IPGFLOW_P-B5B0_E-0_FP-1A_CV-B684056A_CN-7913F2E7">
    <vt:lpwstr>DPSPMK|3|428|2|0</vt:lpwstr>
  </property>
  <property fmtid="{D5CDD505-2E9C-101B-9397-08002B2CF9AE}" pid="79" name="_IPGFLOW_P-B5B0_E-1_FP-1B_SP-1_CV-C032EE8E_CN-8757598F">
    <vt:lpwstr>xPiQ88SHoojntJElyTjqwRGJl8nxcyA613oLGLnNXorJUcGtcIM2u6QQtpolToHyjwvHb78vtnVQ3RXiCiGGRzMbiuf32QnlbEG8mZZ28CU/yEmjYuLmu9mZBzsTXx4VlYYWYR9olR+w8Q/AimVfIT41r/WyMMwugz2fr8sdctf/ZIt6uUmf7Xv9xCAiIb+1OYdY2+nd2pIyYtCLnRHQzXggW/dUlGsS+tHM61xn/5QTZaaop5Gw75X8T5fJJwh</vt:lpwstr>
  </property>
  <property fmtid="{D5CDD505-2E9C-101B-9397-08002B2CF9AE}" pid="80" name="_IPGFLOW_P-B5B0_E-1_FP-1B_SP-2_CV-5B52A08_CN-345D6616">
    <vt:lpwstr>0airpj8GigPsOUEFBHURI+FdpebgIRlMtyc6gGZrjkLxkdMz4D5EEeBFzCe2jK+hv78U3MLGstVPvrKHjBt+q05CxQ65Ius6Afv7PHUrPu7Ynjj8i3zaOCf2mRUavHb3+3cSodLAEYRmoGyR9R+3PPA==</vt:lpwstr>
  </property>
  <property fmtid="{D5CDD505-2E9C-101B-9397-08002B2CF9AE}" pid="81" name="_IPGFLOW_P-B5B0_E-0_FP-1B_CV-FB4CA461_CN-E6C044BD">
    <vt:lpwstr>DPSPMK|3|408|2|0</vt:lpwstr>
  </property>
  <property fmtid="{D5CDD505-2E9C-101B-9397-08002B2CF9AE}" pid="82" name="_IPGFLOW_P-B5B0_E-1_FP-1C_SP-1_CV-CAA443CF_CN-3D8D4F07">
    <vt:lpwstr>xPiQ88SHoojntJElyTjqwWznFah2PBxkvXMkvIphMXVcTzwhn/ZS3Rpo+8U6uMXFAsbpazjeRaRF+ZOsvAYAyHiNkKPaYq0Ole9EX8ROT791XN7stsZXA7zPfBWGGGWaaOFEDDinnOm23hQsBsyCva0Da60xneCiorJQsbXlZJUHRpsBDBuwDByfgE1Sal6PLu/nLrShQjsb4ACCBsS/aRYASmnimt0li9t5Ca/jhqF24xRM6WY559eZOiBXY33</vt:lpwstr>
  </property>
  <property fmtid="{D5CDD505-2E9C-101B-9397-08002B2CF9AE}" pid="83" name="_IPGFLOW_P-B5B0_E-1_FP-1C_SP-2_CV-7EBE16CD_CN-C12F7094">
    <vt:lpwstr>+</vt:lpwstr>
  </property>
  <property fmtid="{D5CDD505-2E9C-101B-9397-08002B2CF9AE}" pid="84" name="_IPGFLOW_P-B5B0_E-0_FP-1C_CV-7761BE89_CN-FCF8E92B">
    <vt:lpwstr>DPSPMK|3|256|2|0</vt:lpwstr>
  </property>
  <property fmtid="{D5CDD505-2E9C-101B-9397-08002B2CF9AE}" pid="85" name="_IPGFLOW_P-B5B0_E-1_FP-1D_SP-1_CV-C98BFD3B_CN-E1413964">
    <vt:lpwstr>xPiQ88SHoojntJElyTjqwYuiJjGq8ZJbCJrbfbTGOmSTkGG1QfN/wdXO/RUUb9grgTHo4OvciqtmaULDdI1B2gpgACpCsWpTQTmTMzfM71bF2zdiMsHVJeoHrgRbO9piNjj8w9BBJJdYaKtsnPCHhaEiP32/Wr/n8lEpCe74+74UsGKqvkhS+VxxzVqZAxbhIAFm4MYK9yxk4W02Y2iJdNO7F7M1aBP4SuUPl01Pkhj9hZqiZDn3xlcfhtF5kdN</vt:lpwstr>
  </property>
  <property fmtid="{D5CDD505-2E9C-101B-9397-08002B2CF9AE}" pid="86" name="_IPGFLOW_P-B5B0_E-1_FP-1D_SP-2_CV-D0E6E081_CN-138DD75F">
    <vt:lpwstr>r+x2VZfl9Yiz4fhc+PEg/Sk3g8O+zz2Cs6qr5j7LAgztIxhGq4py5/iofc8B6JqqCWAdlFNKrpmSF6r3prsWHFH6NZpr2/KX2ulBsAnM8EOptwTg/iT+Ho1fHESSJqg8lPZd1Ioh+2C8l9DgfnAv2Gv738JQDHLtpheuxnkOQqNw=</vt:lpwstr>
  </property>
  <property fmtid="{D5CDD505-2E9C-101B-9397-08002B2CF9AE}" pid="87" name="_IPGFLOW_P-B5B0_E-0_FP-1D_CV-B684056A_CN-643C41F4">
    <vt:lpwstr>DPSPMK|3|428|2|0</vt:lpwstr>
  </property>
  <property fmtid="{D5CDD505-2E9C-101B-9397-08002B2CF9AE}" pid="88" name="_IPGFLOW_P-B5B0_E-1_FP-1E_SP-1_CV-7ED8E91D_CN-578A0C3E">
    <vt:lpwstr>8mn4PaIr6DpvjVC7+8zfCToI81b5m6J8hGffg14okdadXgz2XYK34AwW4ZT1wcXbHprgRs98n6B4Xg2xXJRE67PdBjV9HnR4Vy0+zouXpEC89vm7mLdnXqF/djbOBNytPhLteD8p1UUshDdoVwP7FrB5468PkbM0OUCQuDUE1n3zSCYxwfxx0FqTiYZW5F1HK1rkVE38NigMr+bYb16GthfR5QYKa2iIfd6gQXj5x+qvWJ6IRejPjrX85+/t8IA</vt:lpwstr>
  </property>
  <property fmtid="{D5CDD505-2E9C-101B-9397-08002B2CF9AE}" pid="89" name="_IPGFLOW_P-B5B0_E-1_FP-1E_SP-2_CV-B53C97C5_CN-6BC1AB78">
    <vt:lpwstr>iGlmg9KG+F7vzF7f8I2+xel4MTVge4McDINZioFVkE+QyipsPEgsaPg8sEpfM42mL+mrg38JxNa8Ug0nP2Y6e/aQFIh2Dp4soOnbmjpslxvDp/0LGa5cvugan5OG2XK8aIUlQML7/vroWM4Skl3CV6Q==</vt:lpwstr>
  </property>
  <property fmtid="{D5CDD505-2E9C-101B-9397-08002B2CF9AE}" pid="90" name="_IPGFLOW_P-B5B0_E-0_FP-1E_CV-FB4CA461_CN-9BB342E5">
    <vt:lpwstr>DPSPMK|3|408|2|0</vt:lpwstr>
  </property>
  <property fmtid="{D5CDD505-2E9C-101B-9397-08002B2CF9AE}" pid="91" name="_IPGFLOW_P-B5B0_E-1_FP-1F_SP-1_CV-3343070A_CN-F502BE0D">
    <vt:lpwstr>8mn4PaIr6DpvjVC7+8zfCTKJMAO0OV0FtUwqVv5jRhUQfgSIGBXp+t9B8R2JCz2Qo3E2YovTp1Wa9nspuM7FK7rrlfecvs52YWBuzA87b0r8MnhwFVKSN2I9MTKVVzZ9/oIIwjm9mLAoEBGJ1Dbd+N0rqwzlswyd/Xzx+SaKshio5VKFeceGSxGv7ykwydBJ/jTRET0QJnrnufiCyWotlH2vl4705dAa8Ppw0LJT0kSACr4E1+CRXXN7joDF3rI</vt:lpwstr>
  </property>
  <property fmtid="{D5CDD505-2E9C-101B-9397-08002B2CF9AE}" pid="92" name="_IPGFLOW_P-B5B0_E-1_FP-1F_SP-2_CV-E2A441E_CN-ECB3139B">
    <vt:lpwstr>TI34WHnNdg9xQJ9BpTTW6EGO6s/VETuLxaetp4L8vdLVd0uYxDmDpFIVdbD2UVvlIUIAR0HHxOSWq7S8OBJ9skcEWwe1ZOrutiu7nLjD4p6qSHvC89jpskfi/W3c2lIX0AOC4jSbmw5oTmZxIzuoTqQhgJtwwjM3uFOAut7ZK5QM=</vt:lpwstr>
  </property>
  <property fmtid="{D5CDD505-2E9C-101B-9397-08002B2CF9AE}" pid="93" name="_IPGFLOW_P-B5B0_E-0_FP-1F_CV-B684056A_CN-460F4BF">
    <vt:lpwstr>DPSPMK|3|428|2|0</vt:lpwstr>
  </property>
  <property fmtid="{D5CDD505-2E9C-101B-9397-08002B2CF9AE}" pid="94" name="_IPGFLOW_P-B5B0_E-1_FP-20_SP-1_CV-8CDF726B_CN-4E1DB204">
    <vt:lpwstr>8mn4PaIr6DpvjVC7+8zfCRt0j1zaRdWm8OqP/Gysn/TEKRrFTGhxV9sl3dB7Ip0+lxw0yKSx1zNQlsa6qBySJ09oAJpP363vJ03/W3Hiy3qmVJRJhLxrt3Eh3vwiDAIZrHE+Ru/DkxbjPfZSC3VMUoiff6tXSlBekKgFh0io9q28efOwBMaAuKFMv176yndmKLzYh+aqW4uvsSh83OyJnACotvQ1Z5Ohg7fRaIK3prul5X177lozoE0o/DDOQMC</vt:lpwstr>
  </property>
  <property fmtid="{D5CDD505-2E9C-101B-9397-08002B2CF9AE}" pid="95" name="_IPGFLOW_P-B5B0_E-1_FP-20_SP-2_CV-9A976B5B_CN-1C8C44EB">
    <vt:lpwstr>vPmvILvYmxrNb2b/1QoNYfLiqG787ldn5EgMjmk0qLS9efdKIpBsJbTpjrql/YIScpreEA5doaHEFSwZZlJAWAbYolz9mPwIAaTRjhj2kGUwHHSrzn/R986DDWmj/FFEMxqVhJKNsw8RTIarcGwsJ04/DAl4qR09kTzjwQ0gpCco=</vt:lpwstr>
  </property>
  <property fmtid="{D5CDD505-2E9C-101B-9397-08002B2CF9AE}" pid="96" name="_IPGFLOW_P-B5B0_E-0_FP-20_CV-B684056A_CN-6210723D">
    <vt:lpwstr>DPSPMK|3|428|2|0</vt:lpwstr>
  </property>
  <property fmtid="{D5CDD505-2E9C-101B-9397-08002B2CF9AE}" pid="97" name="_IPGFLOW_P-B5B0_E-1_FP-21_SP-1_CV-4F05DA43_CN-B0101196">
    <vt:lpwstr>8mn4PaIr6DpvjVC7+8zfCQo+sih9dzUdZYCAgzHb0kD4JEoMz5kC8lbFfvgQlzQlkxUdxvyaE536iz9P5UXZNMo1XSQJ3YfaQ7FtojW4m9V9aemVjLNQbOqUmKvMQGHGlzUrLDJ/nv6auLiksEyr/leGgBWKqP3UhSghrHNWBn6ulTpPX18NzEQwFvQHsz7Z/7N6mF7rVbHtaDufTZZjXqB/VbaMvsmRTwjiaNUBIjONF2bqtNE68/QyDuvHMv4</vt:lpwstr>
  </property>
  <property fmtid="{D5CDD505-2E9C-101B-9397-08002B2CF9AE}" pid="98" name="_IPGFLOW_P-B5B0_E-1_FP-21_SP-2_CV-6905FC79_CN-37AA7CDF">
    <vt:lpwstr>OJvmS1jfNwtP100FgZgPzoBCVPAHE7mc5y5HRSQtjEPw7p+gwhCJk2J6M2gteF2xGQge4TyTk8fVUOyJroAdJGVlyaMyeJ7cIJ9TLMKTH5x3Fhgo5NN723Xn6o5D6dF8e5XOHIbB0fkag7vcYbFHyJLRbpTnDdkL2s7wAc/Epazc=</vt:lpwstr>
  </property>
  <property fmtid="{D5CDD505-2E9C-101B-9397-08002B2CF9AE}" pid="99" name="_IPGFLOW_P-B5B0_E-0_FP-21_CV-B684056A_CN-BF86ABB8">
    <vt:lpwstr>DPSPMK|3|428|2|0</vt:lpwstr>
  </property>
  <property fmtid="{D5CDD505-2E9C-101B-9397-08002B2CF9AE}" pid="100" name="_IPGFLOW_P-B5B0_E-1_FP-22_SP-1_CV-B10AB192_CN-A607851E">
    <vt:lpwstr>8mn4PaIr6DpvjVC7+8zfCWn30etWexWSekIBVGiuawr4N8x8zrnx3Aynl9wMr9FabIolh3lRdbsx5e9b+gGhuLCeWJ8XbQ2RvO2UQAbVYfVpC1RwXKCLiPRDTwPGkhZeTpjV87gsKtZ/1+OD1fgNgWWr9D45gPRQrxosqSO+wVl8l9MMxjiI4KlvE9U6iF9cRJnbnZOayhoOZ/o6sNdCnh0cRqv+KCUBq/q4J2T51cHwfWPK1Q/H03nQn9X1lAn</vt:lpwstr>
  </property>
  <property fmtid="{D5CDD505-2E9C-101B-9397-08002B2CF9AE}" pid="101" name="_IPGFLOW_P-B5B0_E-1_FP-22_SP-2_CV-F3BB29D7_CN-86852209">
    <vt:lpwstr>ZKJ4WY/8VxCr7FeRYKu85lscVejhtnHzpnU+S0Fi6NdlcKrZANXnr6oldYtd57u86xPY4pXht0eGITZa+/ybsz4tG0Ph3bhW21gbWb2aTLVfcqY4BMTbKdyoiZ2WPrTVpYSGtGDhIRrgZw8l24b1He4I0b4umEcZsWq758+3eJFo=</vt:lpwstr>
  </property>
  <property fmtid="{D5CDD505-2E9C-101B-9397-08002B2CF9AE}" pid="102" name="_IPGFLOW_P-B5B0_E-0_FP-22_CV-B684056A_CN-24CC776">
    <vt:lpwstr>DPSPMK|3|428|2|0</vt:lpwstr>
  </property>
  <property fmtid="{D5CDD505-2E9C-101B-9397-08002B2CF9AE}" pid="103" name="_IPGFLOW_P-B5B0_E-1_FP-23_SP-1_CV-EEB9BB49_CN-A034B8D6">
    <vt:lpwstr>OpFSh1gk0ALRtpEZAiuCas0riqKTRzZ0NIB34u+FoprqsOY5IyLHuGjolsdpjnh1t3mXCXCqiALPdXKb9/u9tBtH38ob1n76fnunb6IM++iska8mvfpfd+nROelM4+ebgqZuamGrJqljN4Zt62lUIHhFyDaoCOXL1loz/T6ZTMTB8i4kbDkduV/mLwi7fiwylcfMyeFXtQWuzLFPsNc+L0DUQOY47dfA5mo+Yc9Zg9oyFvdPWFdz/r2+/YKiavc</vt:lpwstr>
  </property>
  <property fmtid="{D5CDD505-2E9C-101B-9397-08002B2CF9AE}" pid="104" name="_IPGFLOW_P-B5B0_E-1_FP-23_SP-2_CV-AC3F3AD9_CN-BF6246F4">
    <vt:lpwstr>PlptCGZdoNyBVQ8JqfNk4wzr0ks81ojEr5ClVlEKrgUlN3cAdwxaR5ozznv56mANowlHwsbemBnVC9uT6KJb6N5xdmq+jkT6SU7ra9t0/IyXPHsaKHV9JklIwll/Po4ujdmtjLLMoQ4DEetl6oZwKn7Dyedi0xXTWEeRVCDFqavc=</vt:lpwstr>
  </property>
  <property fmtid="{D5CDD505-2E9C-101B-9397-08002B2CF9AE}" pid="105" name="_IPGFLOW_P-B5B0_E-0_FP-23_CV-B684056A_CN-DFDA1EF3">
    <vt:lpwstr>DPSPMK|3|428|2|0</vt:lpwstr>
  </property>
  <property fmtid="{D5CDD505-2E9C-101B-9397-08002B2CF9AE}" pid="106" name="_IPGFLOW_P-B5B0_E-1_FP-24_SP-1_CV-93C57A68_CN-2067513B">
    <vt:lpwstr>xiGhxvRAHnFTnwkuluDLW/OpXBx4o+O6uDV/U83QBEVnnCV1Es141JVYKyMw2L1dqAzy3THo4yAzLhgEntc9vewSK9jnWvlXqEo/eS9QjIjqm/H7Gi4PboM5eRb0ETWmVJmBjSjFFTbnTc5Dg08uzESF/X/lcNLKjvRWExMoBtKG8Z21ie6ADLVFHCs2uB5on7IuNTaMjkSgJLMTQ23zqYKtM+0G/uqQQIW09F4dPHfhmTUkIQnAw7atWX6dXMF</vt:lpwstr>
  </property>
  <property fmtid="{D5CDD505-2E9C-101B-9397-08002B2CF9AE}" pid="107" name="_IPGFLOW_P-B5B0_E-1_FP-24_SP-2_CV-C9045B1E_CN-7D2154A8">
    <vt:lpwstr>bQZ9K9MH+PxvNvt6pGoIMoXaK2OWT6Yhhi/rGrzIaKtLgDhygEPpFrpPWqEN71TSGNMz9s8NHvWod3ubciSvGxmyd1pNEfJlTfz73R6pG5MmItjsP5eHKB39w45Z+5v7msf46h4jCxqGxNRtndZxQ/CXwjmAzkDzjwGtmUp2TKH0=</vt:lpwstr>
  </property>
  <property fmtid="{D5CDD505-2E9C-101B-9397-08002B2CF9AE}" pid="108" name="_IPGFLOW_P-B5B0_E-0_FP-24_CV-B684056A_CN-A2A918AB">
    <vt:lpwstr>DPSPMK|3|428|2|0</vt:lpwstr>
  </property>
  <property fmtid="{D5CDD505-2E9C-101B-9397-08002B2CF9AE}" pid="109" name="_IPGFLOW_P-B5B0_E-1_FP-25_SP-1_CV-E932B5F4_CN-284865">
    <vt:lpwstr>PFclO1yHaCxdq4Iz5V6u3VN1JQqmScWx6HY7Rd9TdArxuUl4sPeOkYdeDttk6xZiywI9QPZXX1OTl9oS075C9NXgXEThwID7siTOY+LijIUy5Wc8Frk7N2bjMrOmpp4cJXZIXscrIOQJjMTKBD9/YU4lGzeMCy1tXGzqSt4f17QOuPd8Cna0a+h2MJZs9InnM7rZ1GOOkCUgUstRXzS8XcvSMLeSohubtWACeQ5uFmx/EP4RTJOidCiEumSMEdv</vt:lpwstr>
  </property>
  <property fmtid="{D5CDD505-2E9C-101B-9397-08002B2CF9AE}" pid="110" name="_IPGFLOW_P-B5B0_E-1_FP-25_SP-2_CV-B9D1B040_CN-FA0F779D">
    <vt:lpwstr>ovXT2ksXaFu4BUqNDXeYNDMdcoi4IvkORNzlkRbbUu+gRgl7rL6kaCmETee0Jum3mUvrBNkQagNrlLIeZu4udrGre7k3WCXVOXNvM9iFibbEl3JsTserh61ShJ5l3exLw/WkA2IKkhY6bJISFa1rL0A==</vt:lpwstr>
  </property>
  <property fmtid="{D5CDD505-2E9C-101B-9397-08002B2CF9AE}" pid="111" name="_IPGFLOW_P-B5B0_E-0_FP-25_CV-FB4CA461_CN-5D261BBA">
    <vt:lpwstr>DPSPMK|3|408|2|0</vt:lpwstr>
  </property>
  <property fmtid="{D5CDD505-2E9C-101B-9397-08002B2CF9AE}" pid="112" name="_IPGFLOW_P-B5B0_E-1_FP-26_SP-1_CV-D766C27_CN-C6C6812F">
    <vt:lpwstr>PFclO1yHaCxdq4Iz5V6u3bmVlWbtLMrJMLFb5/zOhGUAcHy4ItFPLhsEqVQE0jEUNXXN1Ru9eNnS9kfoPRLxZ6bKHwtjnUEj9iAtgBfNvX6IGIedJ2ZV/1gxMmU45dkl+BcK7hvU+WxGSfx+Fs/TRIfptmYIXx00382YYVZ3PI7+ZrVAQaLrpsVNvB/tUy+3BSuGyRD1wIVdHyfY3r54BZEKYy9amkuxEM24e2yb5d2kXR43dX7huTTNCllPGX4</vt:lpwstr>
  </property>
  <property fmtid="{D5CDD505-2E9C-101B-9397-08002B2CF9AE}" pid="113" name="_IPGFLOW_P-B5B0_E-1_FP-26_SP-2_CV-4519816D_CN-B6977247">
    <vt:lpwstr>IsZI7T0tvJMN9lf0Vxzu7NNteatv/rqg3QAH8g06K3+4X0WzPOGU7k1E0RrB+H/2Lw0m4QAceSCcunUpmGOoA+YYkhlWlA6nj4XENXk4gd4jG7ibRh/e9VGoRFa08zU48BvDE01yi+omuV9+ygwU3mg==</vt:lpwstr>
  </property>
  <property fmtid="{D5CDD505-2E9C-101B-9397-08002B2CF9AE}" pid="114" name="_IPGFLOW_P-B5B0_E-0_FP-26_CV-FB4CA461_CN-E0EC7774">
    <vt:lpwstr>DPSPMK|3|408|2|0</vt:lpwstr>
  </property>
  <property fmtid="{D5CDD505-2E9C-101B-9397-08002B2CF9AE}" pid="115" name="_IPGFLOW_P-B5B0_E-1_FP-27_SP-1_CV-8D4E0E68_CN-5AAF2FB1">
    <vt:lpwstr>PFclO1yHaCxdq4Iz5V6u3ZzZlXVaFxRfmGD6XJBsH7G7AS08UQFGmQW0q0f7/Y2cnGeToB6DqTzAazGuDX6uqdS7Rz/mhuSvb3wR6okSTfu59k5Oyy5MdAToCNPcTpS7ntMfqNvuKGmnWUN9Ks5TFLfWqFSUI/oFrtgQqAqFSxVrbM66SG/lu+Xsxg1vuIRCGdvehaK25o8enC38hiZ3RAXblQ1r53ewT1eJzpP4JsdUEbB2o4dayImDECx/Mvq</vt:lpwstr>
  </property>
  <property fmtid="{D5CDD505-2E9C-101B-9397-08002B2CF9AE}" pid="116" name="_IPGFLOW_P-B5B0_E-1_FP-27_SP-2_CV-DEC7E15C_CN-CC3B2997">
    <vt:lpwstr>nh7V8b7LHpQa+IjvUzpMvz9e9cVzTzx6fGCOnPbFzQydlbnD5US/zKlSvGA79BbtfLG8lfVOX/Yt4Pb0gt84DAhEJXVJHvTuGm9rXNXGENOSXBkF3zCg/Fro8VBJg57mKQ/Ut4SYAuu6NGLDU/gn+o81YIvmhRx3I9MobmckGUOQ=</vt:lpwstr>
  </property>
  <property fmtid="{D5CDD505-2E9C-101B-9397-08002B2CF9AE}" pid="117" name="_IPGFLOW_P-B5B0_E-0_FP-27_CV-B684056A_CN-1F637465">
    <vt:lpwstr>DPSPMK|3|428|2|0</vt:lpwstr>
  </property>
  <property fmtid="{D5CDD505-2E9C-101B-9397-08002B2CF9AE}" pid="118" name="_IPGFLOW_P-B5B0_E-1_FP-28_SP-1_CV-251320A7_CN-59A258C2">
    <vt:lpwstr>Rb1lY4tDiYHh5gybZOsKvPncirdTviD0QLYbrimxxj6Ctj67kmqYYPtctezsWkhdfgDM7mzfvFGztQtBEIZGCCTClYE9YQ2WuB0bgMjY5QipyJoIBo4k/u98jvyVWZwPk4w8HTucGexnwHeDPeuer0HWZnOacnn6PSrGEDVNv8OJqzplcrJs28vAlUE9C8mDGJYzRO5hICpu/1Q2VbS31ZdfnI678pOg1EJ6BrI/aMConu+0VJQQuNE7zIHJGLW</vt:lpwstr>
  </property>
  <property fmtid="{D5CDD505-2E9C-101B-9397-08002B2CF9AE}" pid="119" name="_IPGFLOW_P-B5B0_E-1_FP-28_SP-2_CV-E12BEC81_CN-43551AE1">
    <vt:lpwstr>JstuQ+GyvF6WLoOdTKw49IkCZK5PKS7llR8ZQTQbbUKgfISX9Nouznnn6L1c1Aiy7SZlmoafnB1oni/jYnD1LHH1pBt+ajZGNvdTJVSsQEffOCtm2TaWwlcjql5Y4uMlS</vt:lpwstr>
  </property>
  <property fmtid="{D5CDD505-2E9C-101B-9397-08002B2CF9AE}" pid="120" name="_IPGFLOW_P-B5B0_E-0_FP-28_CV-1748F583_CN-6055D333">
    <vt:lpwstr>DPSPMK|3|384|2|0</vt:lpwstr>
  </property>
  <property fmtid="{D5CDD505-2E9C-101B-9397-08002B2CF9AE}" pid="121" name="_IPGFLOW_P-B5B0_E-1_FP-29_SP-1_CV-8DA25FF2_CN-A9ED4316">
    <vt:lpwstr>Rb1lY4tDiYHh5gybZOsKvBWSBuo6RFjfKxKFBSt6gnrLkxZ9+1Z4U1BPpMpftjuoM/OmqYoZ7e4mE78/F/ZYoCHxVnHro8VbqzWZbdnp9MRXv/FGrGKADobQeVMjtVBIKUZpoKUbey2TDz3bU/PEfXA3NngZuINHIqjJNbTx8+uTCynMoYfjWudZhq0Ex5KO4YKBNa/zrCqn2mPqcdS3V783qpsUD14xs6nby/X6Hy5EM/PUHGAyyRPMo9I/NW+</vt:lpwstr>
  </property>
  <property fmtid="{D5CDD505-2E9C-101B-9397-08002B2CF9AE}" pid="122" name="_IPGFLOW_P-B5B0_E-1_FP-29_SP-2_CV-E5A7822C_CN-6C4E1A7F">
    <vt:lpwstr>Jb2NwxlXgDsbiffhABSldQ1k11jBDQc6V8z4qNcpBxqOsJFoMcW4E2dPr85nzBT2aF1n/9yCT/5bPF3GaOLLFJt/73FhhGXZg+QSKt92i33Fin4KZFMN/BDnfz6W/E9CuMK9gakCg08wUw6yfJIFK3rExmU9Nv5s6ewNyfeImfJA=</vt:lpwstr>
  </property>
  <property fmtid="{D5CDD505-2E9C-101B-9397-08002B2CF9AE}" pid="123" name="_IPGFLOW_P-B5B0_E-0_FP-29_CV-B684056A_CN-E58578D5">
    <vt:lpwstr>DPSPMK|3|428|2|0</vt:lpwstr>
  </property>
  <property fmtid="{D5CDD505-2E9C-101B-9397-08002B2CF9AE}" pid="124" name="_IPGFLOW_P-B5B0_E-0_CV-4CF9738F_CN-5CCEE173">
    <vt:lpwstr>DPFPMK|3|50|42|0</vt:lpwstr>
  </property>
  <property fmtid="{D5CDD505-2E9C-101B-9397-08002B2CF9AE}" pid="125" name="_IPGFLOW_P-B5B0_E-1_FP-2A_SP-1_CV-7A180209_CN-37CF667F">
    <vt:lpwstr>Rb1lY4tDiYHh5gybZOsKvJnm0qqvRDrI0YRGhorJ3qCHNAurMeqYFaiuy8MyA6lLMC4BQapY6I2M8IXbdPvfKcqSAV4hZ6sTIsP34uklJB7tc5Q+pIYwvJxyvD9A7/pmLTqGi04uc3kbguKZ8qPY+4OxF0ufcy7t5KEjVUCI8RY8r0ZSBAdu6uY35eqqHHICqlw8+mZ4h2QEmj7ohlYvyKSDEzw9jdbFpS3Y/KOBdStOtaBZga47Xv+BCSy4eGe</vt:lpwstr>
  </property>
  <property fmtid="{D5CDD505-2E9C-101B-9397-08002B2CF9AE}" pid="126" name="_IPGFLOW_P-B5B0_E-1_FP-2A_SP-2_CV-C8A2E3B0_CN-A38B8C0A">
    <vt:lpwstr>xEtl2Sq2IHuBK4VIBSgTRZHkvoU2T/TorQ5+Dhnu+FJuzUiMLD57cOijOfpfwbZm8Nq6xHtNn8kl67oAUOT+sm5Y+KOohbkSjtdI6OP3itaaYgpO6sjRD17OSm3onlLorZefUnaVf3p68WzllR8vvKk2mLiC31S3laM9dfCS7Eq8=</vt:lpwstr>
  </property>
  <property fmtid="{D5CDD505-2E9C-101B-9397-08002B2CF9AE}" pid="127" name="_IPGFLOW_P-B5B0_E-0_FP-2A_CV-B684056A_CN-572D73C">
    <vt:lpwstr>DPSPMK|3|428|2|0</vt:lpwstr>
  </property>
  <property fmtid="{D5CDD505-2E9C-101B-9397-08002B2CF9AE}" pid="128" name="_IPGLAB_P-B5B0_E-1_CV-A0EE9834_CN-77B71D92">
    <vt:lpwstr>EKHOjEEXKtERD5/VIpbkL2LgYdFVblhsiz8irgduskt/qRLgjYGW6BD4mGt//Aa2</vt:lpwstr>
  </property>
</Properties>
</file>